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5FD706F" w14:textId="46E9C991" w:rsidR="00F131FD" w:rsidRPr="00E34511" w:rsidRDefault="00814FC0" w:rsidP="00814FC0">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w:t>
      </w:r>
      <w:r w:rsidR="00F80F08" w:rsidRPr="00E34511">
        <w:rPr>
          <w:rFonts w:asciiTheme="minorHAnsi" w:eastAsiaTheme="minorHAnsi" w:hAnsiTheme="minorHAnsi" w:cstheme="minorBidi"/>
          <w:b/>
          <w:sz w:val="36"/>
          <w:szCs w:val="36"/>
          <w:lang w:val="ro-RO"/>
        </w:rPr>
        <w:t>PLAN DE MANAGEMENT SOCIAL ȘI DE MEDIU</w:t>
      </w:r>
      <w:r w:rsidRPr="00E34511">
        <w:rPr>
          <w:rFonts w:asciiTheme="minorHAnsi" w:eastAsiaTheme="minorHAnsi" w:hAnsiTheme="minorHAnsi" w:cstheme="minorBidi"/>
          <w:b/>
          <w:sz w:val="36"/>
          <w:szCs w:val="36"/>
          <w:lang w:val="ro-RO"/>
        </w:rPr>
        <w:t xml:space="preserve"> </w:t>
      </w:r>
    </w:p>
    <w:p w14:paraId="51EA1AF1" w14:textId="3BFCD290" w:rsidR="00F131FD" w:rsidRPr="00E34511" w:rsidRDefault="008D23F2" w:rsidP="00F131FD">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DETAȘAMENTUL DE POMPIERI </w:t>
      </w:r>
      <w:r w:rsidR="001561C8">
        <w:rPr>
          <w:rFonts w:asciiTheme="minorHAnsi" w:eastAsiaTheme="minorHAnsi" w:hAnsiTheme="minorHAnsi" w:cstheme="minorBidi"/>
          <w:b/>
          <w:sz w:val="36"/>
          <w:szCs w:val="36"/>
          <w:lang w:val="ro-RO"/>
        </w:rPr>
        <w:t>INEU</w:t>
      </w:r>
    </w:p>
    <w:p w14:paraId="1D18729C" w14:textId="77777777" w:rsidR="00F131FD" w:rsidRPr="00E34511" w:rsidRDefault="00F131FD" w:rsidP="00F131FD">
      <w:pPr>
        <w:spacing w:line="240" w:lineRule="auto"/>
        <w:jc w:val="center"/>
        <w:rPr>
          <w:lang w:val="ro-RO"/>
        </w:rPr>
      </w:pPr>
    </w:p>
    <w:p w14:paraId="4DF18318" w14:textId="1ECF1270" w:rsidR="00F131FD" w:rsidRPr="00E34511" w:rsidRDefault="001561C8" w:rsidP="00F131FD">
      <w:pPr>
        <w:jc w:val="center"/>
        <w:rPr>
          <w:b/>
          <w:sz w:val="28"/>
          <w:szCs w:val="28"/>
          <w:lang w:val="ro-RO"/>
        </w:rPr>
      </w:pPr>
      <w:r w:rsidRPr="00C0722A">
        <w:rPr>
          <w:rFonts w:ascii="Verdana" w:hAnsi="Verdana"/>
          <w:noProof/>
          <w:sz w:val="20"/>
          <w:szCs w:val="20"/>
          <w:lang w:val="ro-RO" w:eastAsia="ro-RO"/>
        </w:rPr>
        <w:drawing>
          <wp:inline distT="0" distB="0" distL="0" distR="0" wp14:anchorId="09031D8B" wp14:editId="39B4872F">
            <wp:extent cx="6278733" cy="3533713"/>
            <wp:effectExtent l="0" t="0" r="8255" b="0"/>
            <wp:docPr id="1713432823" name="Imagine 51" descr="A building with cars parked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2823" name="Imagine 51" descr="A building with cars parked outsi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6652" cy="3571938"/>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1D13F37F" w14:textId="70D066A9" w:rsidR="00F131FD" w:rsidRPr="00E34511" w:rsidRDefault="001561C8" w:rsidP="00F131FD">
      <w:pPr>
        <w:jc w:val="center"/>
        <w:rPr>
          <w:b/>
          <w:sz w:val="28"/>
          <w:szCs w:val="28"/>
          <w:lang w:val="ro-RO"/>
        </w:rPr>
      </w:pPr>
      <w:r>
        <w:rPr>
          <w:b/>
          <w:sz w:val="28"/>
          <w:szCs w:val="28"/>
          <w:lang w:val="ro-RO"/>
        </w:rPr>
        <w:t>Decembrie</w:t>
      </w:r>
      <w:r w:rsidR="000B4E0B">
        <w:rPr>
          <w:b/>
          <w:sz w:val="28"/>
          <w:szCs w:val="28"/>
          <w:lang w:val="ro-RO"/>
        </w:rPr>
        <w:t xml:space="preserve"> </w:t>
      </w:r>
      <w:r w:rsidR="00F131FD" w:rsidRPr="00E34511">
        <w:rPr>
          <w:b/>
          <w:sz w:val="28"/>
          <w:szCs w:val="28"/>
          <w:lang w:val="ro-RO"/>
        </w:rPr>
        <w:t>202</w:t>
      </w:r>
      <w:r w:rsidR="009D2E2A">
        <w:rPr>
          <w:b/>
          <w:sz w:val="28"/>
          <w:szCs w:val="28"/>
          <w:lang w:val="ro-RO"/>
        </w:rPr>
        <w:t>4</w:t>
      </w:r>
    </w:p>
    <w:p w14:paraId="3D76D4CF" w14:textId="77777777" w:rsidR="001561C8" w:rsidRDefault="001561C8">
      <w:pPr>
        <w:spacing w:line="259" w:lineRule="auto"/>
        <w:rPr>
          <w:b/>
          <w:sz w:val="28"/>
          <w:szCs w:val="28"/>
          <w:lang w:val="ro-RO"/>
        </w:rPr>
      </w:pPr>
      <w:r>
        <w:rPr>
          <w:b/>
          <w:sz w:val="28"/>
          <w:szCs w:val="28"/>
          <w:lang w:val="ro-RO"/>
        </w:rPr>
        <w:br w:type="page"/>
      </w:r>
    </w:p>
    <w:p w14:paraId="09751C14" w14:textId="51301A89"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587D43">
          <w:pPr>
            <w:pStyle w:val="Cuprins2"/>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9D2E2A" w:rsidP="00587D43">
          <w:pPr>
            <w:pStyle w:val="Cuprins2"/>
            <w:rPr>
              <w:rStyle w:val="Hyperlink"/>
              <w:noProof/>
              <w:color w:val="auto"/>
              <w:lang w:val="ro-RO"/>
            </w:rPr>
          </w:pPr>
          <w:hyperlink w:anchor="_Toc147737856" w:history="1">
            <w:r w:rsidRPr="00E34511">
              <w:rPr>
                <w:rStyle w:val="Hyperlink"/>
                <w:noProof/>
                <w:color w:val="auto"/>
                <w:lang w:val="ro-RO"/>
              </w:rPr>
              <w:t>1. INTRODUCERE ȘI 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9D2E2A" w:rsidP="00587D43">
          <w:pPr>
            <w:pStyle w:val="Cuprins2"/>
            <w:rPr>
              <w:rStyle w:val="Hyperlink"/>
              <w:noProof/>
              <w:color w:val="auto"/>
              <w:lang w:val="ro-RO"/>
            </w:rPr>
          </w:pPr>
          <w:hyperlink w:anchor="_Toc147737857" w:history="1">
            <w:r w:rsidRPr="00E34511">
              <w:rPr>
                <w:rStyle w:val="Hyperlink"/>
                <w:noProof/>
                <w:color w:val="auto"/>
                <w:lang w:val="ro-RO"/>
              </w:rPr>
              <w:t>1.1</w:t>
            </w:r>
            <w:r w:rsidRPr="00E34511">
              <w:rPr>
                <w:rStyle w:val="Hyperlink"/>
                <w:noProof/>
                <w:color w:val="auto"/>
                <w:lang w:val="ro-RO"/>
              </w:rPr>
              <w:tab/>
              <w:t>INTRODUCERE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9D2E2A" w:rsidP="00587D43">
          <w:pPr>
            <w:pStyle w:val="Cuprins2"/>
            <w:rPr>
              <w:rStyle w:val="Hyperlink"/>
              <w:noProof/>
              <w:color w:val="auto"/>
              <w:lang w:val="ro-RO"/>
            </w:rPr>
          </w:pPr>
          <w:hyperlink w:anchor="_Toc147737858" w:history="1">
            <w:r w:rsidRPr="00E34511">
              <w:rPr>
                <w:rStyle w:val="Hyperlink"/>
                <w:noProof/>
                <w:color w:val="auto"/>
                <w:lang w:val="ro-RO"/>
              </w:rPr>
              <w:t>1.2</w:t>
            </w:r>
            <w:r w:rsidRPr="00E34511">
              <w:rPr>
                <w:rStyle w:val="Hyperlink"/>
                <w:noProof/>
                <w:color w:val="auto"/>
                <w:lang w:val="ro-RO"/>
              </w:rPr>
              <w:tab/>
              <w:t>CONTEXT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9D2E2A" w:rsidP="00587D43">
          <w:pPr>
            <w:pStyle w:val="Cuprins2"/>
            <w:rPr>
              <w:rStyle w:val="Hyperlink"/>
              <w:noProof/>
              <w:color w:val="auto"/>
              <w:lang w:val="ro-RO"/>
            </w:rPr>
          </w:pPr>
          <w:hyperlink w:anchor="_Toc147737859" w:history="1">
            <w:r w:rsidRPr="00E34511">
              <w:rPr>
                <w:rStyle w:val="Hyperlink"/>
                <w:noProof/>
                <w:color w:val="auto"/>
                <w:lang w:val="ro-RO"/>
              </w:rPr>
              <w:t>1.3</w:t>
            </w:r>
            <w:r w:rsidRPr="00E34511">
              <w:rPr>
                <w:rStyle w:val="Hyperlink"/>
                <w:noProof/>
                <w:color w:val="auto"/>
                <w:lang w:val="ro-RO"/>
              </w:rPr>
              <w:tab/>
              <w:t>CONCEPTUL PROIECTULUI PRIVIND CONSOLIDAREA MANAGEMENTULUI RISCURILOR DE DEZASTRE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9D2E2A" w:rsidP="00587D43">
          <w:pPr>
            <w:pStyle w:val="Cuprins2"/>
            <w:rPr>
              <w:rStyle w:val="Hyperlink"/>
              <w:noProof/>
              <w:color w:val="auto"/>
              <w:lang w:val="ro-RO"/>
            </w:rPr>
          </w:pPr>
          <w:hyperlink w:anchor="_Toc147737860" w:history="1">
            <w:r w:rsidRPr="00E34511">
              <w:rPr>
                <w:rStyle w:val="Hyperlink"/>
                <w:noProof/>
                <w:color w:val="auto"/>
                <w:lang w:val="ro-RO"/>
              </w:rPr>
              <w:t>1.4</w:t>
            </w:r>
            <w:r w:rsidRPr="00E34511">
              <w:rPr>
                <w:rStyle w:val="Hyperlink"/>
                <w:noProof/>
                <w:color w:val="auto"/>
                <w:lang w:val="ro-RO"/>
              </w:rPr>
              <w:tab/>
              <w:t>RAȚIONAMENTUL ELABORĂRII PMMS-ULUI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9D2E2A" w:rsidP="00587D43">
          <w:pPr>
            <w:pStyle w:val="Cuprins2"/>
            <w:rPr>
              <w:rStyle w:val="Hyperlink"/>
              <w:noProof/>
              <w:color w:val="auto"/>
              <w:lang w:val="ro-RO"/>
            </w:rPr>
          </w:pPr>
          <w:hyperlink w:anchor="_Toc147737861" w:history="1">
            <w:r w:rsidRPr="00E34511">
              <w:rPr>
                <w:rStyle w:val="Hyperlink"/>
                <w:noProof/>
                <w:color w:val="auto"/>
                <w:lang w:val="ro-RO"/>
              </w:rPr>
              <w:t>2. CADRUL LEGAL ȘI INSTITUȚIONAL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9D2E2A" w:rsidP="00587D43">
          <w:pPr>
            <w:pStyle w:val="Cuprins2"/>
            <w:rPr>
              <w:rStyle w:val="Hyperlink"/>
              <w:noProof/>
              <w:color w:val="auto"/>
              <w:lang w:val="ro-RO"/>
            </w:rPr>
          </w:pPr>
          <w:hyperlink w:anchor="_Toc147737862" w:history="1">
            <w:r w:rsidRPr="00E34511">
              <w:rPr>
                <w:rStyle w:val="Hyperlink"/>
                <w:noProof/>
                <w:color w:val="auto"/>
                <w:lang w:val="ro-RO"/>
              </w:rPr>
              <w:t>3. POLITICILE DE SALVGARDARE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025C575E" w:rsidR="00A238E5" w:rsidRPr="00E34511" w:rsidRDefault="009D2E2A" w:rsidP="00587D43">
          <w:pPr>
            <w:pStyle w:val="Cuprins2"/>
            <w:rPr>
              <w:rStyle w:val="Hyperlink"/>
              <w:noProof/>
              <w:color w:val="auto"/>
              <w:lang w:val="ro-RO"/>
            </w:rPr>
          </w:pPr>
          <w:hyperlink w:anchor="_Toc147737863" w:history="1">
            <w:r w:rsidRPr="00587D43">
              <w:rPr>
                <w:rStyle w:val="Hyperlink"/>
                <w:noProof/>
                <w:color w:val="auto"/>
                <w:lang w:val="ro-RO"/>
              </w:rPr>
              <w:t xml:space="preserve">4. DESCRIEREA SUBPROIECTULUI </w:t>
            </w:r>
            <w:r w:rsidR="001561C8">
              <w:rPr>
                <w:rStyle w:val="Hyperlink"/>
                <w:noProof/>
                <w:color w:val="auto"/>
                <w:lang w:val="ro-RO"/>
              </w:rPr>
              <w:t>INEU</w:t>
            </w:r>
            <w:r w:rsidRPr="00587D43">
              <w:rPr>
                <w:rStyle w:val="Hyperlink"/>
                <w:noProof/>
                <w:webHidden/>
                <w:color w:val="auto"/>
                <w:lang w:val="ro-RO"/>
              </w:rPr>
              <w:tab/>
            </w:r>
            <w:r w:rsidR="00A238E5" w:rsidRPr="00587D43">
              <w:rPr>
                <w:rStyle w:val="Hyperlink"/>
                <w:noProof/>
                <w:webHidden/>
                <w:color w:val="auto"/>
                <w:lang w:val="ro-RO"/>
              </w:rPr>
              <w:fldChar w:fldCharType="begin"/>
            </w:r>
            <w:r w:rsidR="00A238E5" w:rsidRPr="00587D43">
              <w:rPr>
                <w:rStyle w:val="Hyperlink"/>
                <w:noProof/>
                <w:webHidden/>
                <w:color w:val="auto"/>
                <w:lang w:val="ro-RO"/>
              </w:rPr>
              <w:instrText xml:space="preserve"> PAGEREF _Toc147737863 \h </w:instrText>
            </w:r>
            <w:r w:rsidR="00A238E5" w:rsidRPr="00587D43">
              <w:rPr>
                <w:rStyle w:val="Hyperlink"/>
                <w:noProof/>
                <w:webHidden/>
                <w:color w:val="auto"/>
                <w:lang w:val="ro-RO"/>
              </w:rPr>
            </w:r>
            <w:r w:rsidR="00A238E5" w:rsidRPr="00587D43">
              <w:rPr>
                <w:rStyle w:val="Hyperlink"/>
                <w:noProof/>
                <w:webHidden/>
                <w:color w:val="auto"/>
                <w:lang w:val="ro-RO"/>
              </w:rPr>
              <w:fldChar w:fldCharType="separate"/>
            </w:r>
            <w:r w:rsidRPr="00587D43">
              <w:rPr>
                <w:rStyle w:val="Hyperlink"/>
                <w:noProof/>
                <w:webHidden/>
                <w:color w:val="auto"/>
                <w:lang w:val="ro-RO"/>
              </w:rPr>
              <w:t>21</w:t>
            </w:r>
            <w:r w:rsidR="00A238E5" w:rsidRPr="00587D43">
              <w:rPr>
                <w:rStyle w:val="Hyperlink"/>
                <w:noProof/>
                <w:webHidden/>
                <w:color w:val="auto"/>
                <w:lang w:val="ro-RO"/>
              </w:rPr>
              <w:fldChar w:fldCharType="end"/>
            </w:r>
          </w:hyperlink>
        </w:p>
        <w:p w14:paraId="59C28264" w14:textId="5504947B" w:rsidR="00A238E5" w:rsidRPr="00E34511" w:rsidRDefault="009D2E2A" w:rsidP="00587D43">
          <w:pPr>
            <w:pStyle w:val="Cuprins2"/>
            <w:rPr>
              <w:rStyle w:val="Hyperlink"/>
              <w:noProof/>
              <w:color w:val="auto"/>
              <w:lang w:val="ro-RO"/>
            </w:rPr>
          </w:pPr>
          <w:hyperlink w:anchor="_Toc147737864" w:history="1">
            <w:r w:rsidRPr="00E34511">
              <w:rPr>
                <w:rStyle w:val="Hyperlink"/>
                <w:noProof/>
                <w:color w:val="auto"/>
                <w:lang w:val="ro-RO"/>
              </w:rPr>
              <w:t>4.1 LOCAȚIA ȘI CARACTERISTICILE AMPLASAMENTULUI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9D2E2A" w:rsidP="00587D43">
          <w:pPr>
            <w:pStyle w:val="Cuprins2"/>
            <w:rPr>
              <w:rStyle w:val="Hyperlink"/>
              <w:noProof/>
              <w:color w:val="auto"/>
              <w:lang w:val="ro-RO"/>
            </w:rPr>
          </w:pPr>
          <w:hyperlink w:anchor="_Toc147737865" w:history="1">
            <w:r w:rsidRPr="00E34511">
              <w:rPr>
                <w:rStyle w:val="Hyperlink"/>
                <w:noProof/>
                <w:color w:val="auto"/>
                <w:lang w:val="ro-RO"/>
              </w:rPr>
              <w:t>4.2 STAREA ACTUALĂ A CLĂDIRILOR EXISTENTE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9D2E2A" w:rsidP="00587D43">
          <w:pPr>
            <w:pStyle w:val="Cuprins2"/>
            <w:rPr>
              <w:rStyle w:val="Hyperlink"/>
              <w:noProof/>
              <w:color w:val="auto"/>
              <w:lang w:val="ro-RO"/>
            </w:rPr>
          </w:pPr>
          <w:hyperlink w:anchor="_Toc147737866" w:history="1">
            <w:r w:rsidRPr="00E34511">
              <w:rPr>
                <w:rStyle w:val="Hyperlink"/>
                <w:noProof/>
                <w:color w:val="auto"/>
                <w:lang w:val="ro-RO"/>
              </w:rPr>
              <w:t>4.3 LUCRĂRI DE DEMOLARE PROPUSE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9D2E2A" w:rsidP="00587D43">
          <w:pPr>
            <w:pStyle w:val="Cuprins2"/>
            <w:rPr>
              <w:rStyle w:val="Hyperlink"/>
              <w:noProof/>
              <w:color w:val="auto"/>
              <w:lang w:val="ro-RO"/>
            </w:rPr>
          </w:pPr>
          <w:hyperlink w:anchor="_Toc147737867" w:history="1">
            <w:r w:rsidRPr="00E34511">
              <w:rPr>
                <w:rStyle w:val="Hyperlink"/>
                <w:noProof/>
                <w:color w:val="auto"/>
                <w:lang w:val="ro-RO"/>
              </w:rPr>
              <w:t>4.4 PROPUNEREA DE CONSTRUCȚIE AL NOII CLĂDIRI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9D2E2A" w:rsidP="00587D43">
          <w:pPr>
            <w:pStyle w:val="Cuprins2"/>
            <w:rPr>
              <w:rStyle w:val="Hyperlink"/>
              <w:noProof/>
              <w:color w:val="auto"/>
              <w:lang w:val="ro-RO"/>
            </w:rPr>
          </w:pPr>
          <w:hyperlink w:anchor="_Toc147737868" w:history="1">
            <w:r w:rsidRPr="00E34511">
              <w:rPr>
                <w:rStyle w:val="Hyperlink"/>
                <w:noProof/>
                <w:color w:val="auto"/>
                <w:lang w:val="ro-RO"/>
              </w:rPr>
              <w:t>4.5 FACILITĂȚI TEMPORARE NECESARE ÎN FAZA DE CONSTRUIRE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9D2E2A" w:rsidP="00587D43">
          <w:pPr>
            <w:pStyle w:val="Cuprins2"/>
            <w:rPr>
              <w:rStyle w:val="Hyperlink"/>
              <w:noProof/>
              <w:color w:val="auto"/>
              <w:lang w:val="ro-RO"/>
            </w:rPr>
          </w:pPr>
          <w:hyperlink w:anchor="_Toc147737869" w:history="1">
            <w:r w:rsidRPr="00E34511">
              <w:rPr>
                <w:rStyle w:val="Hyperlink"/>
                <w:noProof/>
                <w:color w:val="auto"/>
                <w:lang w:val="ro-RO"/>
              </w:rPr>
              <w:t>5. IMPACTUL SOCIAL ȘI DE MEDIU ȘI EVALUAREA RISCULUI ACTIVITĂȚILOR SUBPROIECTULUI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9D2E2A" w:rsidP="00587D43">
          <w:pPr>
            <w:pStyle w:val="Cuprins2"/>
            <w:rPr>
              <w:rStyle w:val="Hyperlink"/>
              <w:noProof/>
              <w:color w:val="auto"/>
              <w:lang w:val="ro-RO"/>
            </w:rPr>
          </w:pPr>
          <w:hyperlink w:anchor="_Toc147737870" w:history="1">
            <w:r w:rsidRPr="00E34511">
              <w:rPr>
                <w:rStyle w:val="Hyperlink"/>
                <w:noProof/>
                <w:color w:val="auto"/>
                <w:lang w:val="ro-RO"/>
              </w:rPr>
              <w:t>5.1 IMPACTURI ȘI RISCURI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9D2E2A" w:rsidP="00587D43">
          <w:pPr>
            <w:pStyle w:val="Cuprins2"/>
            <w:rPr>
              <w:rStyle w:val="Hyperlink"/>
              <w:noProof/>
              <w:color w:val="auto"/>
              <w:lang w:val="ro-RO"/>
            </w:rPr>
          </w:pPr>
          <w:hyperlink w:anchor="_Toc147737871" w:history="1">
            <w:r w:rsidRPr="00E34511">
              <w:rPr>
                <w:rStyle w:val="Hyperlink"/>
                <w:noProof/>
                <w:color w:val="auto"/>
                <w:lang w:val="ro-RO"/>
              </w:rPr>
              <w:t>5.2 IMPACTURI ȘI RISCURI DE ORDIN SOCIAL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9D2E2A" w:rsidP="00587D43">
          <w:pPr>
            <w:pStyle w:val="Cuprins2"/>
            <w:rPr>
              <w:rStyle w:val="Hyperlink"/>
              <w:noProof/>
              <w:color w:val="auto"/>
              <w:lang w:val="ro-RO"/>
            </w:rPr>
          </w:pPr>
          <w:hyperlink w:anchor="_Toc147737872" w:history="1">
            <w:r w:rsidRPr="00E34511">
              <w:rPr>
                <w:rStyle w:val="Hyperlink"/>
                <w:noProof/>
                <w:color w:val="auto"/>
                <w:lang w:val="ro-RO"/>
              </w:rPr>
              <w:t>6. PLANUL DE MANAGEMENT SOCIAL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9D2E2A" w:rsidP="00587D43">
          <w:pPr>
            <w:pStyle w:val="Cuprins2"/>
            <w:rPr>
              <w:rStyle w:val="Hyperlink"/>
              <w:noProof/>
              <w:color w:val="auto"/>
              <w:lang w:val="ro-RO"/>
            </w:rPr>
          </w:pPr>
          <w:hyperlink w:anchor="_Toc147737873" w:history="1">
            <w:r w:rsidRPr="00E34511">
              <w:rPr>
                <w:rStyle w:val="Hyperlink"/>
                <w:noProof/>
                <w:color w:val="auto"/>
                <w:lang w:val="ro-RO"/>
              </w:rPr>
              <w:t>6.1 RECOMANDĂRI GENERALE PRIVIND IMPACTUL ASUPRA MEDIULUI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9D2E2A" w:rsidP="00587D43">
          <w:pPr>
            <w:pStyle w:val="Cuprins2"/>
            <w:rPr>
              <w:rStyle w:val="Hyperlink"/>
              <w:noProof/>
              <w:color w:val="auto"/>
              <w:lang w:val="ro-RO"/>
            </w:rPr>
          </w:pPr>
          <w:hyperlink w:anchor="_Toc147737874" w:history="1">
            <w:r w:rsidRPr="00E34511">
              <w:rPr>
                <w:rStyle w:val="Hyperlink"/>
                <w:noProof/>
                <w:color w:val="auto"/>
                <w:lang w:val="ro-RO"/>
              </w:rPr>
              <w:t>6.2. SĂNĂTATEA ȘI SECURITATEA LA LOCUL DE MUNCĂ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9D2E2A" w:rsidP="00587D43">
          <w:pPr>
            <w:pStyle w:val="Cuprins2"/>
            <w:rPr>
              <w:rStyle w:val="Hyperlink"/>
              <w:noProof/>
              <w:color w:val="auto"/>
              <w:lang w:val="ro-RO"/>
            </w:rPr>
          </w:pPr>
          <w:hyperlink w:anchor="_Toc147737875" w:history="1">
            <w:r w:rsidRPr="00E34511">
              <w:rPr>
                <w:rStyle w:val="Hyperlink"/>
                <w:noProof/>
                <w:color w:val="auto"/>
                <w:lang w:val="ro-RO"/>
              </w:rPr>
              <w:t>7. PLANUL DE MONITORIZARE A ASPECTELOR SOCIALE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9D2E2A" w:rsidP="00587D43">
          <w:pPr>
            <w:pStyle w:val="Cuprins2"/>
            <w:rPr>
              <w:rStyle w:val="Hyperlink"/>
              <w:noProof/>
              <w:color w:val="auto"/>
              <w:lang w:val="ro-RO"/>
            </w:rPr>
          </w:pPr>
          <w:hyperlink w:anchor="_Toc147737876" w:history="1">
            <w:r w:rsidRPr="00E34511">
              <w:rPr>
                <w:rStyle w:val="Hyperlink"/>
                <w:noProof/>
                <w:color w:val="auto"/>
                <w:lang w:val="ro-RO"/>
              </w:rPr>
              <w:t>8. CADRU DE IMPLEMENTARE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9D2E2A" w:rsidP="00587D43">
          <w:pPr>
            <w:pStyle w:val="Cuprins2"/>
            <w:rPr>
              <w:rStyle w:val="Hyperlink"/>
              <w:noProof/>
              <w:color w:val="auto"/>
              <w:lang w:val="ro-RO"/>
            </w:rPr>
          </w:pPr>
          <w:hyperlink w:anchor="_Toc147737877" w:history="1">
            <w:r w:rsidRPr="00E34511">
              <w:rPr>
                <w:rStyle w:val="Hyperlink"/>
                <w:noProof/>
                <w:color w:val="auto"/>
                <w:lang w:val="ro-RO"/>
              </w:rPr>
              <w:t>8.1. CADRUL INSTITUȚIONAL AL IMPLEMENTĂRII PROIECTULUI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9D2E2A" w:rsidP="00587D43">
          <w:pPr>
            <w:pStyle w:val="Cuprins2"/>
            <w:rPr>
              <w:rStyle w:val="Hyperlink"/>
              <w:noProof/>
              <w:color w:val="auto"/>
              <w:lang w:val="ro-RO"/>
            </w:rPr>
          </w:pPr>
          <w:hyperlink w:anchor="_Toc147737878" w:history="1">
            <w:r w:rsidRPr="00E34511">
              <w:rPr>
                <w:rStyle w:val="Hyperlink"/>
                <w:noProof/>
                <w:color w:val="auto"/>
                <w:lang w:val="ro-RO"/>
              </w:rPr>
              <w:t>8.2 MĂSURI INSTITUȚIONALE PENTRU IMPLEMENTAREA PMMS</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9D2E2A" w:rsidP="00587D43">
          <w:pPr>
            <w:pStyle w:val="Cuprins2"/>
            <w:rPr>
              <w:rStyle w:val="Hyperlink"/>
              <w:noProof/>
              <w:color w:val="auto"/>
              <w:lang w:val="ro-RO"/>
            </w:rPr>
          </w:pPr>
          <w:hyperlink w:anchor="_Toc147737879" w:history="1">
            <w:r w:rsidRPr="00E34511">
              <w:rPr>
                <w:rStyle w:val="Hyperlink"/>
                <w:noProof/>
                <w:color w:val="auto"/>
                <w:lang w:val="ro-RO"/>
              </w:rPr>
              <w:t>8.3 CONSOLIDAREA COMPEȚENTELOR ȘI INSTRUIREA PERSONALULUI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9D2E2A" w:rsidP="00587D43">
          <w:pPr>
            <w:pStyle w:val="Cuprins2"/>
            <w:rPr>
              <w:rStyle w:val="Hyperlink"/>
              <w:noProof/>
              <w:color w:val="auto"/>
              <w:lang w:val="ro-RO"/>
            </w:rPr>
          </w:pPr>
          <w:hyperlink w:anchor="_Toc147737880" w:history="1">
            <w:r w:rsidRPr="00E34511">
              <w:rPr>
                <w:rStyle w:val="Hyperlink"/>
                <w:noProof/>
                <w:color w:val="auto"/>
                <w:lang w:val="ro-RO"/>
              </w:rPr>
              <w:t>9. MONITORIZAREA, SUPERVIZAREA ȘI RAPORTAREA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9D2E2A" w:rsidP="00587D43">
          <w:pPr>
            <w:pStyle w:val="Cuprins2"/>
            <w:rPr>
              <w:rStyle w:val="Hyperlink"/>
              <w:noProof/>
              <w:color w:val="auto"/>
              <w:lang w:val="ro-RO"/>
            </w:rPr>
          </w:pPr>
          <w:hyperlink w:anchor="_Toc147737881" w:history="1">
            <w:r w:rsidRPr="00E34511">
              <w:rPr>
                <w:rStyle w:val="Hyperlink"/>
                <w:noProof/>
                <w:color w:val="auto"/>
                <w:lang w:val="ro-RO"/>
              </w:rPr>
              <w:t>10. IMPLICAREA PĂRȚILOR INTERESATE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9D2E2A" w:rsidP="00587D43">
          <w:pPr>
            <w:pStyle w:val="Cuprins2"/>
            <w:rPr>
              <w:rStyle w:val="Hyperlink"/>
              <w:noProof/>
              <w:color w:val="auto"/>
              <w:lang w:val="ro-RO"/>
            </w:rPr>
          </w:pPr>
          <w:hyperlink w:anchor="_Toc147737882" w:history="1">
            <w:r w:rsidRPr="00E34511">
              <w:rPr>
                <w:rStyle w:val="Hyperlink"/>
                <w:noProof/>
                <w:color w:val="auto"/>
                <w:lang w:val="ro-RO"/>
              </w:rPr>
              <w:t>10.1. IDENTIFICAREA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9D2E2A" w:rsidP="00587D43">
          <w:pPr>
            <w:pStyle w:val="Cuprins2"/>
            <w:rPr>
              <w:rStyle w:val="Hyperlink"/>
              <w:noProof/>
              <w:color w:val="auto"/>
              <w:lang w:val="ro-RO"/>
            </w:rPr>
          </w:pPr>
          <w:hyperlink w:anchor="_Toc147737883" w:history="1">
            <w:r w:rsidRPr="00E34511">
              <w:rPr>
                <w:rStyle w:val="Hyperlink"/>
                <w:noProof/>
                <w:color w:val="auto"/>
                <w:lang w:val="ro-RO"/>
              </w:rPr>
              <w:t>10.2.IMPLICAREA PĂRȚILOR INTERESATE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9D2E2A" w:rsidP="00587D43">
          <w:pPr>
            <w:pStyle w:val="Cuprins2"/>
            <w:rPr>
              <w:rStyle w:val="Hyperlink"/>
              <w:noProof/>
              <w:color w:val="auto"/>
              <w:lang w:val="ro-RO"/>
            </w:rPr>
          </w:pPr>
          <w:hyperlink w:anchor="_Toc147737884" w:history="1">
            <w:r w:rsidRPr="00E34511">
              <w:rPr>
                <w:rStyle w:val="Hyperlink"/>
                <w:noProof/>
                <w:color w:val="auto"/>
                <w:lang w:val="ro-RO"/>
              </w:rPr>
              <w:t>11.</w:t>
            </w:r>
            <w:r w:rsidRPr="00E34511">
              <w:rPr>
                <w:rStyle w:val="Hyperlink"/>
                <w:noProof/>
                <w:color w:val="auto"/>
                <w:lang w:val="ro-RO"/>
              </w:rPr>
              <w:tab/>
              <w:t>MECANISMUL DE SOLUȚIONARE A PETIȚIILOR/RECLAMAȚIILOR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9D2E2A" w:rsidP="00587D43">
          <w:pPr>
            <w:pStyle w:val="Cuprins2"/>
            <w:rPr>
              <w:rStyle w:val="Hyperlink"/>
              <w:noProof/>
              <w:color w:val="auto"/>
              <w:lang w:val="ro-RO"/>
            </w:rPr>
          </w:pPr>
          <w:hyperlink w:anchor="_Toc147737885" w:history="1">
            <w:r w:rsidRPr="00E34511">
              <w:rPr>
                <w:rStyle w:val="Hyperlink"/>
                <w:noProof/>
                <w:color w:val="auto"/>
                <w:lang w:val="ro-RO"/>
              </w:rPr>
              <w:t>12.</w:t>
            </w:r>
            <w:r w:rsidRPr="00E34511">
              <w:rPr>
                <w:rStyle w:val="Hyperlink"/>
                <w:noProof/>
                <w:color w:val="auto"/>
                <w:lang w:val="ro-RO"/>
              </w:rPr>
              <w:tab/>
              <w:t>CONSULTAREA PUBLICĂ ȘI PUBLICAREA INFORMAȚIILOR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9D2E2A" w:rsidP="00587D43">
          <w:pPr>
            <w:pStyle w:val="Cuprins2"/>
            <w:rPr>
              <w:rStyle w:val="Hyperlink"/>
              <w:noProof/>
              <w:color w:val="auto"/>
              <w:lang w:val="ro-RO"/>
            </w:rPr>
          </w:pPr>
          <w:hyperlink w:anchor="_Toc147737886" w:history="1">
            <w:r w:rsidRPr="00E34511">
              <w:rPr>
                <w:rStyle w:val="Hyperlink"/>
                <w:noProof/>
                <w:color w:val="auto"/>
                <w:lang w:val="ro-RO"/>
              </w:rPr>
              <w:t>ANEXA 2. CADRUL JURIDIC ȘI INSTITUȚIONAL PRIVIND EIA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9D2E2A" w:rsidP="00587D43">
          <w:pPr>
            <w:pStyle w:val="Cuprins2"/>
            <w:rPr>
              <w:rStyle w:val="Hyperlink"/>
              <w:noProof/>
              <w:color w:val="auto"/>
              <w:lang w:val="ro-RO"/>
            </w:rPr>
          </w:pPr>
          <w:hyperlink w:anchor="_Toc147737887" w:history="1">
            <w:r w:rsidRPr="00E34511">
              <w:rPr>
                <w:rStyle w:val="Hyperlink"/>
                <w:noProof/>
                <w:color w:val="auto"/>
                <w:lang w:val="ro-RO"/>
              </w:rPr>
              <w:t>LEGISLAȚIA INTERNAȚIONALĂ</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9D2E2A" w:rsidP="00587D43">
          <w:pPr>
            <w:pStyle w:val="Cuprins2"/>
            <w:rPr>
              <w:rStyle w:val="Hyperlink"/>
              <w:noProof/>
              <w:color w:val="auto"/>
              <w:lang w:val="ro-RO"/>
            </w:rPr>
          </w:pPr>
          <w:hyperlink w:anchor="_Toc147737888"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9D2E2A" w:rsidP="00587D43">
          <w:pPr>
            <w:pStyle w:val="Cuprins2"/>
            <w:rPr>
              <w:rStyle w:val="Hyperlink"/>
              <w:noProof/>
              <w:color w:val="auto"/>
              <w:lang w:val="ro-RO"/>
            </w:rPr>
          </w:pPr>
          <w:hyperlink w:anchor="_Toc147737889" w:history="1">
            <w:r w:rsidRPr="00E34511">
              <w:rPr>
                <w:rStyle w:val="Hyperlink"/>
                <w:noProof/>
                <w:color w:val="auto"/>
                <w:lang w:val="ro-RO"/>
              </w:rPr>
              <w:t>PREVENIREA ȘI CONTROLUL POLUĂRII; AUTORIZAȚII INTEGRATE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9D2E2A" w:rsidP="00587D43">
          <w:pPr>
            <w:pStyle w:val="Cuprins2"/>
            <w:rPr>
              <w:rStyle w:val="Hyperlink"/>
              <w:noProof/>
              <w:color w:val="auto"/>
              <w:lang w:val="ro-RO"/>
            </w:rPr>
          </w:pPr>
          <w:hyperlink w:anchor="_Toc147737890" w:history="1">
            <w:r w:rsidRPr="00E34511">
              <w:rPr>
                <w:rStyle w:val="Hyperlink"/>
                <w:noProof/>
                <w:color w:val="auto"/>
                <w:lang w:val="ro-RO"/>
              </w:rPr>
              <w:t>MANAGEMENTUL DEȘEURILOR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9D2E2A" w:rsidP="00587D43">
          <w:pPr>
            <w:pStyle w:val="Cuprins2"/>
            <w:rPr>
              <w:rStyle w:val="Hyperlink"/>
              <w:noProof/>
              <w:color w:val="auto"/>
              <w:lang w:val="ro-RO"/>
            </w:rPr>
          </w:pPr>
          <w:hyperlink w:anchor="_Toc147737891" w:history="1">
            <w:r w:rsidRPr="00E34511">
              <w:rPr>
                <w:rStyle w:val="Hyperlink"/>
                <w:noProof/>
                <w:color w:val="auto"/>
                <w:lang w:val="ro-RO"/>
              </w:rPr>
              <w:t>APĂ ȘI APE REZIDUALE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9D2E2A" w:rsidP="00587D43">
          <w:pPr>
            <w:pStyle w:val="Cuprins2"/>
            <w:rPr>
              <w:rStyle w:val="Hyperlink"/>
              <w:noProof/>
              <w:color w:val="auto"/>
              <w:lang w:val="ro-RO"/>
            </w:rPr>
          </w:pPr>
          <w:hyperlink w:anchor="_Toc147737892" w:history="1">
            <w:r w:rsidRPr="00E34511">
              <w:rPr>
                <w:rStyle w:val="Hyperlink"/>
                <w:noProof/>
                <w:color w:val="auto"/>
                <w:lang w:val="ro-RO"/>
              </w:rPr>
              <w:t>CALITATEA AERULUI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9D2E2A" w:rsidP="00587D43">
          <w:pPr>
            <w:pStyle w:val="Cuprins2"/>
            <w:rPr>
              <w:rStyle w:val="Hyperlink"/>
              <w:noProof/>
              <w:color w:val="auto"/>
              <w:lang w:val="ro-RO"/>
            </w:rPr>
          </w:pPr>
          <w:hyperlink w:anchor="_Toc147737893" w:history="1">
            <w:r w:rsidRPr="00E34511">
              <w:rPr>
                <w:rStyle w:val="Hyperlink"/>
                <w:noProof/>
                <w:color w:val="auto"/>
                <w:lang w:val="ro-RO"/>
              </w:rPr>
              <w:t>LEGISLAȚIA DIN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9D2E2A" w:rsidP="00587D43">
          <w:pPr>
            <w:pStyle w:val="Cuprins2"/>
            <w:rPr>
              <w:rStyle w:val="Hyperlink"/>
              <w:noProof/>
              <w:color w:val="auto"/>
              <w:lang w:val="ro-RO"/>
            </w:rPr>
          </w:pPr>
          <w:hyperlink w:anchor="_Toc147737894" w:history="1">
            <w:r w:rsidRPr="00E34511">
              <w:rPr>
                <w:rStyle w:val="Hyperlink"/>
                <w:noProof/>
                <w:color w:val="auto"/>
                <w:lang w:val="ro-RO"/>
              </w:rPr>
              <w:t>EVALUAREA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9D2E2A" w:rsidP="00587D43">
          <w:pPr>
            <w:pStyle w:val="Cuprins2"/>
            <w:rPr>
              <w:rStyle w:val="Hyperlink"/>
              <w:noProof/>
              <w:color w:val="auto"/>
              <w:lang w:val="ro-RO"/>
            </w:rPr>
          </w:pPr>
          <w:hyperlink w:anchor="_Toc147737895" w:history="1">
            <w:r w:rsidRPr="00E34511">
              <w:rPr>
                <w:rStyle w:val="Hyperlink"/>
                <w:noProof/>
                <w:color w:val="auto"/>
                <w:lang w:val="ro-RO"/>
              </w:rPr>
              <w:t>EVALUAREA STRATEGICĂ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9D2E2A" w:rsidP="00587D43">
          <w:pPr>
            <w:pStyle w:val="Cuprins2"/>
            <w:rPr>
              <w:rStyle w:val="Hyperlink"/>
              <w:noProof/>
              <w:color w:val="auto"/>
              <w:lang w:val="ro-RO"/>
            </w:rPr>
          </w:pPr>
          <w:hyperlink w:anchor="_Toc147737896" w:history="1">
            <w:r w:rsidRPr="00E34511">
              <w:rPr>
                <w:rStyle w:val="Hyperlink"/>
                <w:noProof/>
                <w:color w:val="auto"/>
                <w:lang w:val="ro-RO"/>
              </w:rPr>
              <w:t>PROTECȚIA NATURII</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9D2E2A" w:rsidP="00587D43">
          <w:pPr>
            <w:pStyle w:val="Cuprins2"/>
            <w:rPr>
              <w:rStyle w:val="Hyperlink"/>
              <w:noProof/>
              <w:color w:val="auto"/>
              <w:lang w:val="ro-RO"/>
            </w:rPr>
          </w:pPr>
          <w:hyperlink w:anchor="_Toc147737897" w:history="1">
            <w:r w:rsidRPr="00E34511">
              <w:rPr>
                <w:rStyle w:val="Hyperlink"/>
                <w:noProof/>
                <w:color w:val="auto"/>
                <w:lang w:val="ro-RO"/>
              </w:rPr>
              <w:t>PATRIMONIUL CULTURAL</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9D2E2A" w:rsidP="00587D43">
          <w:pPr>
            <w:pStyle w:val="Cuprins2"/>
            <w:rPr>
              <w:rStyle w:val="Hyperlink"/>
              <w:noProof/>
              <w:color w:val="auto"/>
              <w:lang w:val="ro-RO"/>
            </w:rPr>
          </w:pPr>
          <w:hyperlink w:anchor="_Toc147737898" w:history="1">
            <w:r w:rsidRPr="00E34511">
              <w:rPr>
                <w:rStyle w:val="Hyperlink"/>
                <w:noProof/>
                <w:color w:val="auto"/>
                <w:lang w:val="ro-RO"/>
              </w:rPr>
              <w:t>ANEXA 3. PROCEDURILE DE ACORDARE A AUTORIZAȚIILOR ȘI AVIZELOR ÎN ROMÂNIA</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9D2E2A" w:rsidP="00587D43">
          <w:pPr>
            <w:pStyle w:val="Cuprins2"/>
            <w:rPr>
              <w:rStyle w:val="Hyperlink"/>
              <w:noProof/>
              <w:color w:val="auto"/>
              <w:lang w:val="ro-RO"/>
            </w:rPr>
          </w:pPr>
          <w:hyperlink w:anchor="_Toc147737899" w:history="1">
            <w:r w:rsidRPr="00E34511">
              <w:rPr>
                <w:rStyle w:val="Hyperlink"/>
                <w:noProof/>
                <w:color w:val="auto"/>
                <w:lang w:val="ro-RO"/>
              </w:rPr>
              <w:t>ANEXA 4. POLITICILE SOCIALE ȘI DE MEDIU ALE BĂNCII MONDIALE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9D2E2A" w:rsidP="00587D43">
          <w:pPr>
            <w:pStyle w:val="Cuprins2"/>
            <w:rPr>
              <w:rStyle w:val="Hyperlink"/>
              <w:noProof/>
              <w:color w:val="auto"/>
              <w:lang w:val="ro-RO"/>
            </w:rPr>
          </w:pPr>
          <w:hyperlink w:anchor="_Toc147737900" w:history="1">
            <w:r w:rsidRPr="00E34511">
              <w:rPr>
                <w:rStyle w:val="Hyperlink"/>
                <w:noProof/>
                <w:color w:val="auto"/>
                <w:lang w:val="ro-RO"/>
              </w:rPr>
              <w:t>ANEXA 5. GHID DE MEDIU PENTRU CONTRACTE DE LUCRĂRI CIVILE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9D2E2A" w:rsidP="00587D43">
          <w:pPr>
            <w:pStyle w:val="Cuprins2"/>
            <w:rPr>
              <w:rStyle w:val="Hyperlink"/>
              <w:noProof/>
              <w:color w:val="auto"/>
              <w:lang w:val="ro-RO"/>
            </w:rPr>
          </w:pPr>
          <w:hyperlink w:anchor="_Toc147737901" w:history="1">
            <w:r w:rsidRPr="00E34511">
              <w:rPr>
                <w:rStyle w:val="Hyperlink"/>
                <w:noProof/>
                <w:color w:val="auto"/>
                <w:lang w:val="ro-RO"/>
              </w:rPr>
              <w:t>ANEXA 6. PROVOCĂRI PRINCIPALE PRIVIND DEȘEURILE CU CONȚINUT DE AZBEST</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9D2E2A" w:rsidP="00587D43">
          <w:pPr>
            <w:pStyle w:val="Cuprins2"/>
            <w:rPr>
              <w:rStyle w:val="Hyperlink"/>
              <w:noProof/>
              <w:color w:val="auto"/>
              <w:lang w:val="ro-RO"/>
            </w:rPr>
          </w:pPr>
          <w:hyperlink w:anchor="_Toc147737902" w:history="1">
            <w:r w:rsidRPr="00E34511">
              <w:rPr>
                <w:rStyle w:val="Hyperlink"/>
                <w:noProof/>
                <w:color w:val="auto"/>
                <w:lang w:val="ro-RO"/>
              </w:rPr>
              <w:t>ANEXA 7. DESCRIEREA LUCRĂRILOR DE DEMOLARE ȘI DE CONSTRUCȚIE</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9D2E2A" w:rsidP="00587D43">
          <w:pPr>
            <w:pStyle w:val="Cuprins2"/>
            <w:rPr>
              <w:rStyle w:val="Hyperlink"/>
              <w:noProof/>
              <w:color w:val="auto"/>
              <w:lang w:val="ro-RO"/>
            </w:rPr>
          </w:pPr>
          <w:hyperlink w:anchor="_Toc147737903" w:history="1">
            <w:r w:rsidRPr="00E34511">
              <w:rPr>
                <w:rStyle w:val="Hyperlink"/>
                <w:noProof/>
                <w:color w:val="auto"/>
                <w:lang w:val="ro-RO"/>
              </w:rPr>
              <w:t>ANEXA 9. PLANUL DE MONITORIZARE SOCIALĂ ȘI DE MEDIU</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9D2E2A" w:rsidP="00587D43">
          <w:pPr>
            <w:pStyle w:val="Cuprins2"/>
            <w:rPr>
              <w:rStyle w:val="Hyperlink"/>
              <w:noProof/>
              <w:color w:val="auto"/>
              <w:lang w:val="ro-RO"/>
            </w:rPr>
          </w:pPr>
          <w:hyperlink w:anchor="_Toc147737904" w:history="1">
            <w:r w:rsidRPr="00E34511">
              <w:rPr>
                <w:rStyle w:val="Hyperlink"/>
                <w:noProof/>
                <w:color w:val="auto"/>
                <w:lang w:val="ro-RO"/>
              </w:rPr>
              <w:t>ANEXA 10. FORMULAR DE TRIMITERE A SUGESTIILOR/COMENTARIILOR</w:t>
            </w:r>
            <w:r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587D43">
          <w:pPr>
            <w:pStyle w:val="Cuprins2"/>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587D43">
      <w:pPr>
        <w:pStyle w:val="Cuprins2"/>
        <w:rPr>
          <w:rStyle w:val="Hyperlink"/>
          <w:noProof/>
          <w:color w:val="auto"/>
          <w:lang w:val="ro-RO"/>
        </w:rPr>
      </w:pPr>
    </w:p>
    <w:p w14:paraId="53091E0A" w14:textId="77777777" w:rsidR="00814FC0" w:rsidRPr="00E34511" w:rsidRDefault="00814FC0" w:rsidP="00587D43">
      <w:pPr>
        <w:pStyle w:val="Cuprins2"/>
        <w:rPr>
          <w:rStyle w:val="Hyperlink"/>
          <w:noProof/>
          <w:color w:val="auto"/>
          <w:lang w:val="ro-RO"/>
        </w:rPr>
      </w:pPr>
      <w:r w:rsidRPr="00E34511">
        <w:rPr>
          <w:rStyle w:val="Hyperlink"/>
          <w:noProof/>
          <w:color w:val="auto"/>
          <w:lang w:val="ro-RO"/>
        </w:rPr>
        <w:t>Figuri</w:t>
      </w:r>
    </w:p>
    <w:p w14:paraId="15277C59" w14:textId="76249C21" w:rsidR="003A6A25" w:rsidRPr="00E34511" w:rsidRDefault="00814FC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"Figura" </w:instrText>
      </w:r>
      <w:r w:rsidRPr="00E34511">
        <w:rPr>
          <w:rStyle w:val="Hyperlink"/>
          <w:noProof/>
          <w:color w:val="auto"/>
          <w:lang w:val="ro-RO"/>
        </w:rPr>
        <w:fldChar w:fldCharType="separate"/>
      </w:r>
      <w:hyperlink w:anchor="_Toc147750056" w:history="1">
        <w:r w:rsidR="003A6A25" w:rsidRPr="00E34511">
          <w:rPr>
            <w:rStyle w:val="Hyperlink"/>
            <w:noProof/>
            <w:lang w:val="ro-RO"/>
          </w:rPr>
          <w:t>Figura 1 Amplasarea locațiilor propuse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_Toc147750056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14</w:t>
        </w:r>
        <w:r w:rsidR="003A6A25" w:rsidRPr="00E34511">
          <w:rPr>
            <w:noProof/>
            <w:webHidden/>
            <w:lang w:val="ro-RO"/>
          </w:rPr>
          <w:fldChar w:fldCharType="end"/>
        </w:r>
      </w:hyperlink>
    </w:p>
    <w:p w14:paraId="26DA240C" w14:textId="73EFC5DD"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7" w:history="1">
        <w:r w:rsidRPr="00E34511">
          <w:rPr>
            <w:rStyle w:val="Hyperlink"/>
            <w:noProof/>
            <w:lang w:val="ro-RO"/>
          </w:rPr>
          <w:t xml:space="preserve">Figura 2 Amplasarea ISU </w:t>
        </w:r>
        <w:r w:rsidR="001561C8">
          <w:rPr>
            <w:rStyle w:val="Hyperlink"/>
            <w:noProof/>
            <w:lang w:val="ro-RO"/>
          </w:rPr>
          <w:t>Arad</w:t>
        </w:r>
        <w:r w:rsidRPr="00E34511">
          <w:rPr>
            <w:rStyle w:val="Hyperlink"/>
            <w:noProof/>
            <w:lang w:val="ro-RO"/>
          </w:rPr>
          <w:t xml:space="preserve"> și </w:t>
        </w:r>
        <w:r w:rsidR="001561C8">
          <w:rPr>
            <w:rStyle w:val="Hyperlink"/>
            <w:noProof/>
            <w:lang w:val="ro-RO"/>
          </w:rPr>
          <w:t>DPI</w:t>
        </w:r>
        <w:r w:rsidRPr="00E34511">
          <w:rPr>
            <w:rStyle w:val="Hyperlink"/>
            <w:noProof/>
            <w:lang w:val="ro-RO"/>
          </w:rPr>
          <w:t xml:space="preserve"> în municipiul </w:t>
        </w:r>
        <w:r w:rsidR="001561C8">
          <w:rPr>
            <w:rStyle w:val="Hyperlink"/>
            <w:noProof/>
            <w:lang w:val="ro-RO"/>
          </w:rPr>
          <w:t>Ineu</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_Toc147750057 \h </w:instrText>
        </w:r>
        <w:r w:rsidRPr="00E34511">
          <w:rPr>
            <w:noProof/>
            <w:webHidden/>
            <w:lang w:val="ro-RO"/>
          </w:rPr>
        </w:r>
        <w:r w:rsidRPr="00E34511">
          <w:rPr>
            <w:noProof/>
            <w:webHidden/>
            <w:lang w:val="ro-RO"/>
          </w:rPr>
          <w:fldChar w:fldCharType="separate"/>
        </w:r>
        <w:r w:rsidRPr="00E34511">
          <w:rPr>
            <w:noProof/>
            <w:webHidden/>
            <w:lang w:val="ro-RO"/>
          </w:rPr>
          <w:t>21</w:t>
        </w:r>
        <w:r w:rsidRPr="00E34511">
          <w:rPr>
            <w:noProof/>
            <w:webHidden/>
            <w:lang w:val="ro-RO"/>
          </w:rPr>
          <w:fldChar w:fldCharType="end"/>
        </w:r>
      </w:hyperlink>
    </w:p>
    <w:p w14:paraId="19A59F4D" w14:textId="2DEEC0A4"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8" w:history="1">
        <w:r w:rsidRPr="00E34511">
          <w:rPr>
            <w:rStyle w:val="Hyperlink"/>
            <w:noProof/>
            <w:lang w:val="ro-RO"/>
          </w:rPr>
          <w:t>Figura 3 Schița amplasamentului – Terenul și clădirile existente.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_Toc147750058 \h </w:instrText>
        </w:r>
        <w:r w:rsidRPr="00E34511">
          <w:rPr>
            <w:noProof/>
            <w:webHidden/>
            <w:lang w:val="ro-RO"/>
          </w:rPr>
        </w:r>
        <w:r w:rsidRPr="00E34511">
          <w:rPr>
            <w:noProof/>
            <w:webHidden/>
            <w:lang w:val="ro-RO"/>
          </w:rPr>
          <w:fldChar w:fldCharType="separate"/>
        </w:r>
        <w:r w:rsidRPr="00E34511">
          <w:rPr>
            <w:noProof/>
            <w:webHidden/>
            <w:lang w:val="ro-RO"/>
          </w:rPr>
          <w:t>22</w:t>
        </w:r>
        <w:r w:rsidRPr="00E34511">
          <w:rPr>
            <w:noProof/>
            <w:webHidden/>
            <w:lang w:val="ro-RO"/>
          </w:rPr>
          <w:fldChar w:fldCharType="end"/>
        </w:r>
      </w:hyperlink>
    </w:p>
    <w:p w14:paraId="01DD16A2" w14:textId="3E32BF3A"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9" w:history="1">
        <w:r w:rsidRPr="00E34511">
          <w:rPr>
            <w:rStyle w:val="Hyperlink"/>
            <w:noProof/>
            <w:lang w:val="ro-RO"/>
          </w:rPr>
          <w:t xml:space="preserve">Figura 4 Harta județului </w:t>
        </w:r>
        <w:r w:rsidR="001561C8">
          <w:rPr>
            <w:rStyle w:val="Hyperlink"/>
            <w:noProof/>
            <w:lang w:val="ro-RO"/>
          </w:rPr>
          <w:t>Arad</w:t>
        </w:r>
        <w:r w:rsidRPr="00E34511">
          <w:rPr>
            <w:rStyle w:val="Hyperlink"/>
            <w:noProof/>
            <w:lang w:val="ro-RO"/>
          </w:rPr>
          <w:t xml:space="preserve"> Zona de intervenție a </w:t>
        </w:r>
        <w:r w:rsidR="001561C8">
          <w:rPr>
            <w:rStyle w:val="Hyperlink"/>
            <w:noProof/>
            <w:lang w:val="ro-RO"/>
          </w:rPr>
          <w:t>DPI</w:t>
        </w:r>
        <w:r w:rsidRPr="00E34511">
          <w:rPr>
            <w:rStyle w:val="Hyperlink"/>
            <w:noProof/>
            <w:lang w:val="ro-RO"/>
          </w:rPr>
          <w:t xml:space="preserve"> este marcată cu albastru deschis</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_Toc147750059 \h </w:instrText>
        </w:r>
        <w:r w:rsidRPr="00E34511">
          <w:rPr>
            <w:noProof/>
            <w:webHidden/>
            <w:lang w:val="ro-RO"/>
          </w:rPr>
        </w:r>
        <w:r w:rsidRPr="00E34511">
          <w:rPr>
            <w:noProof/>
            <w:webHidden/>
            <w:lang w:val="ro-RO"/>
          </w:rPr>
          <w:fldChar w:fldCharType="separate"/>
        </w:r>
        <w:r w:rsidRPr="00E34511">
          <w:rPr>
            <w:noProof/>
            <w:webHidden/>
            <w:lang w:val="ro-RO"/>
          </w:rPr>
          <w:t>23</w:t>
        </w:r>
        <w:r w:rsidRPr="00E34511">
          <w:rPr>
            <w:noProof/>
            <w:webHidden/>
            <w:lang w:val="ro-RO"/>
          </w:rPr>
          <w:fldChar w:fldCharType="end"/>
        </w:r>
      </w:hyperlink>
    </w:p>
    <w:p w14:paraId="19B9E72C" w14:textId="71C45C0A"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0" w:history="1">
        <w:r w:rsidRPr="00E34511">
          <w:rPr>
            <w:rStyle w:val="Hyperlink"/>
            <w:noProof/>
            <w:lang w:val="ro-RO"/>
          </w:rPr>
          <w:t xml:space="preserve">Figura 5 Principalele instituții din apropierea ISUJ </w:t>
        </w:r>
        <w:r w:rsidR="001561C8">
          <w:rPr>
            <w:rStyle w:val="Hyperlink"/>
            <w:noProof/>
            <w:lang w:val="ro-RO"/>
          </w:rPr>
          <w:t>Arad</w:t>
        </w:r>
        <w:r w:rsidRPr="00E34511">
          <w:rPr>
            <w:rStyle w:val="Hyperlink"/>
            <w:noProof/>
            <w:lang w:val="ro-RO"/>
          </w:rPr>
          <w:t xml:space="preserve"> și DDP </w:t>
        </w:r>
        <w:r w:rsidR="001561C8">
          <w:rPr>
            <w:rStyle w:val="Hyperlink"/>
            <w:noProof/>
            <w:lang w:val="ro-RO"/>
          </w:rPr>
          <w:t>Ineu</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_Toc147750060 \h </w:instrText>
        </w:r>
        <w:r w:rsidRPr="00E34511">
          <w:rPr>
            <w:noProof/>
            <w:webHidden/>
            <w:lang w:val="ro-RO"/>
          </w:rPr>
        </w:r>
        <w:r w:rsidRPr="00E34511">
          <w:rPr>
            <w:noProof/>
            <w:webHidden/>
            <w:lang w:val="ro-RO"/>
          </w:rPr>
          <w:fldChar w:fldCharType="separate"/>
        </w:r>
        <w:r w:rsidRPr="00E34511">
          <w:rPr>
            <w:noProof/>
            <w:webHidden/>
            <w:lang w:val="ro-RO"/>
          </w:rPr>
          <w:t>24</w:t>
        </w:r>
        <w:r w:rsidRPr="00E34511">
          <w:rPr>
            <w:noProof/>
            <w:webHidden/>
            <w:lang w:val="ro-RO"/>
          </w:rPr>
          <w:fldChar w:fldCharType="end"/>
        </w:r>
      </w:hyperlink>
    </w:p>
    <w:p w14:paraId="0BE63DCF" w14:textId="67EF3EC8"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1" w:history="1">
        <w:r w:rsidRPr="00E34511">
          <w:rPr>
            <w:rStyle w:val="Hyperlink"/>
            <w:noProof/>
            <w:lang w:val="ro-RO"/>
          </w:rPr>
          <w:t>Figura 6 Annex C1 Demisol</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_Toc147750061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1ADDE8DF" w14:textId="68B1B1E2"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2" w:history="1">
        <w:r w:rsidRPr="00E34511">
          <w:rPr>
            <w:rStyle w:val="Hyperlink"/>
            <w:noProof/>
            <w:lang w:val="ro-RO"/>
          </w:rPr>
          <w:t>Figura 7 Building C1- Garaj-sala de conferințe</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_Toc147750062 \h </w:instrText>
        </w:r>
        <w:r w:rsidRPr="00E34511">
          <w:rPr>
            <w:noProof/>
            <w:webHidden/>
            <w:lang w:val="ro-RO"/>
          </w:rPr>
        </w:r>
        <w:r w:rsidRPr="00E34511">
          <w:rPr>
            <w:noProof/>
            <w:webHidden/>
            <w:lang w:val="ro-RO"/>
          </w:rPr>
          <w:fldChar w:fldCharType="separate"/>
        </w:r>
        <w:r w:rsidRPr="00E34511">
          <w:rPr>
            <w:noProof/>
            <w:webHidden/>
            <w:lang w:val="ro-RO"/>
          </w:rPr>
          <w:t>26</w:t>
        </w:r>
        <w:r w:rsidRPr="00E34511">
          <w:rPr>
            <w:noProof/>
            <w:webHidden/>
            <w:lang w:val="ro-RO"/>
          </w:rPr>
          <w:fldChar w:fldCharType="end"/>
        </w:r>
      </w:hyperlink>
    </w:p>
    <w:p w14:paraId="4E3B6F1B" w14:textId="7CE2B31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3" w:history="1">
        <w:r w:rsidRPr="00E34511">
          <w:rPr>
            <w:rStyle w:val="Hyperlink"/>
            <w:noProof/>
            <w:lang w:val="ro-RO"/>
          </w:rPr>
          <w:t xml:space="preserve">Figura 8 Clădirea administrativă C2 a </w:t>
        </w:r>
        <w:r w:rsidR="001561C8">
          <w:rPr>
            <w:rStyle w:val="Hyperlink"/>
            <w:noProof/>
            <w:lang w:val="ro-RO"/>
          </w:rPr>
          <w:t>DPI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_Toc147750063 \h </w:instrText>
        </w:r>
        <w:r w:rsidRPr="00E34511">
          <w:rPr>
            <w:noProof/>
            <w:webHidden/>
            <w:lang w:val="ro-RO"/>
          </w:rPr>
        </w:r>
        <w:r w:rsidRPr="00E34511">
          <w:rPr>
            <w:noProof/>
            <w:webHidden/>
            <w:lang w:val="ro-RO"/>
          </w:rPr>
          <w:fldChar w:fldCharType="separate"/>
        </w:r>
        <w:r w:rsidRPr="00E34511">
          <w:rPr>
            <w:noProof/>
            <w:webHidden/>
            <w:lang w:val="ro-RO"/>
          </w:rPr>
          <w:t>27</w:t>
        </w:r>
        <w:r w:rsidRPr="00E34511">
          <w:rPr>
            <w:noProof/>
            <w:webHidden/>
            <w:lang w:val="ro-RO"/>
          </w:rPr>
          <w:fldChar w:fldCharType="end"/>
        </w:r>
      </w:hyperlink>
    </w:p>
    <w:p w14:paraId="59222C35" w14:textId="730BCBC9"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4" w:history="1">
        <w:r w:rsidRPr="00E34511">
          <w:rPr>
            <w:rStyle w:val="Hyperlink"/>
            <w:noProof/>
            <w:lang w:val="ro-RO"/>
          </w:rPr>
          <w:t>Figura 9 Noua clădire propusă</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_Toc147750064 \h </w:instrText>
        </w:r>
        <w:r w:rsidRPr="00E34511">
          <w:rPr>
            <w:noProof/>
            <w:webHidden/>
            <w:lang w:val="ro-RO"/>
          </w:rPr>
        </w:r>
        <w:r w:rsidRPr="00E34511">
          <w:rPr>
            <w:noProof/>
            <w:webHidden/>
            <w:lang w:val="ro-RO"/>
          </w:rPr>
          <w:fldChar w:fldCharType="separate"/>
        </w:r>
        <w:r w:rsidRPr="00E34511">
          <w:rPr>
            <w:noProof/>
            <w:webHidden/>
            <w:lang w:val="ro-RO"/>
          </w:rPr>
          <w:t>29</w:t>
        </w:r>
        <w:r w:rsidRPr="00E34511">
          <w:rPr>
            <w:noProof/>
            <w:webHidden/>
            <w:lang w:val="ro-RO"/>
          </w:rPr>
          <w:fldChar w:fldCharType="end"/>
        </w:r>
      </w:hyperlink>
    </w:p>
    <w:p w14:paraId="0F06DF73" w14:textId="6F268A77" w:rsidR="003A6A25" w:rsidRPr="00E34511" w:rsidRDefault="003A6A2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5" w:history="1">
        <w:r w:rsidRPr="00E34511">
          <w:rPr>
            <w:rStyle w:val="Hyperlink"/>
            <w:noProof/>
            <w:lang w:val="ro-RO"/>
          </w:rPr>
          <w:t xml:space="preserve">Figura 10 Localizarea amplasamentului în raport cu cele mai apropiate clădiri  de patrimoniu cultural </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_Toc147750065 \h </w:instrText>
        </w:r>
        <w:r w:rsidRPr="00E34511">
          <w:rPr>
            <w:noProof/>
            <w:webHidden/>
            <w:lang w:val="ro-RO"/>
          </w:rPr>
        </w:r>
        <w:r w:rsidRPr="00E34511">
          <w:rPr>
            <w:noProof/>
            <w:webHidden/>
            <w:lang w:val="ro-RO"/>
          </w:rPr>
          <w:fldChar w:fldCharType="separate"/>
        </w:r>
        <w:r w:rsidRPr="00E34511">
          <w:rPr>
            <w:noProof/>
            <w:webHidden/>
            <w:lang w:val="ro-RO"/>
          </w:rPr>
          <w:t>31</w:t>
        </w:r>
        <w:r w:rsidRPr="00E34511">
          <w:rPr>
            <w:noProof/>
            <w:webHidden/>
            <w:lang w:val="ro-RO"/>
          </w:rPr>
          <w:fldChar w:fldCharType="end"/>
        </w:r>
      </w:hyperlink>
    </w:p>
    <w:p w14:paraId="72E9DC6E" w14:textId="15B6EB5D" w:rsidR="00A238E5" w:rsidRPr="00E34511" w:rsidRDefault="00814FC0" w:rsidP="00587D43">
      <w:pPr>
        <w:pStyle w:val="Cuprins2"/>
        <w:rPr>
          <w:rStyle w:val="Hyperlink"/>
          <w:noProof/>
          <w:color w:val="auto"/>
          <w:lang w:val="ro-RO"/>
        </w:rPr>
      </w:pPr>
      <w:r w:rsidRPr="00E34511">
        <w:rPr>
          <w:rStyle w:val="Hyperlink"/>
          <w:noProof/>
          <w:color w:val="auto"/>
          <w:lang w:val="ro-RO"/>
        </w:rPr>
        <w:fldChar w:fldCharType="end"/>
      </w:r>
      <w:r w:rsidR="00A238E5" w:rsidRPr="00E34511">
        <w:rPr>
          <w:rStyle w:val="Hyperlink"/>
          <w:noProof/>
          <w:color w:val="auto"/>
          <w:lang w:val="ro-RO"/>
        </w:rPr>
        <w:t xml:space="preserve"> Tabele</w:t>
      </w:r>
    </w:p>
    <w:p w14:paraId="4F91E9F8" w14:textId="3596B41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"Tabel" </w:instrText>
      </w:r>
      <w:r w:rsidRPr="00E34511">
        <w:rPr>
          <w:rStyle w:val="Hyperlink"/>
          <w:noProof/>
          <w:color w:val="auto"/>
          <w:lang w:val="ro-RO"/>
        </w:rPr>
        <w:fldChar w:fldCharType="separate"/>
      </w:r>
      <w:hyperlink w:anchor="_Toc147738297" w:history="1">
        <w:r w:rsidRPr="00E34511">
          <w:rPr>
            <w:rStyle w:val="Hyperlink"/>
            <w:noProof/>
            <w:color w:val="auto"/>
            <w:lang w:val="ro-RO"/>
          </w:rPr>
          <w:t>Tabel 1 Acte juridice care reglementează protecția mediului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_Toc147738297 \h </w:instrText>
        </w:r>
        <w:r w:rsidRPr="00E34511">
          <w:rPr>
            <w:noProof/>
            <w:webHidden/>
            <w:lang w:val="ro-RO"/>
          </w:rPr>
        </w:r>
        <w:r w:rsidRPr="00E34511">
          <w:rPr>
            <w:noProof/>
            <w:webHidden/>
            <w:lang w:val="ro-RO"/>
          </w:rPr>
          <w:fldChar w:fldCharType="separate"/>
        </w:r>
        <w:r w:rsidR="003A6A25" w:rsidRPr="00E34511">
          <w:rPr>
            <w:noProof/>
            <w:webHidden/>
            <w:lang w:val="ro-RO"/>
          </w:rPr>
          <w:t>17</w:t>
        </w:r>
        <w:r w:rsidRPr="00E34511">
          <w:rPr>
            <w:noProof/>
            <w:webHidden/>
            <w:lang w:val="ro-RO"/>
          </w:rPr>
          <w:fldChar w:fldCharType="end"/>
        </w:r>
      </w:hyperlink>
    </w:p>
    <w:p w14:paraId="2BC99FCB" w14:textId="778E1784"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8" w:history="1">
        <w:r w:rsidRPr="00E34511">
          <w:rPr>
            <w:rStyle w:val="Hyperlink"/>
            <w:noProof/>
            <w:color w:val="auto"/>
            <w:lang w:val="ro-RO"/>
          </w:rPr>
          <w:t xml:space="preserve">Tabel 2. Evoluția intervențiilor  </w:t>
        </w:r>
        <w:r w:rsidR="001561C8">
          <w:rPr>
            <w:rStyle w:val="Hyperlink"/>
            <w:noProof/>
            <w:color w:val="auto"/>
            <w:lang w:val="ro-RO"/>
          </w:rPr>
          <w:t>DPI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_Toc147738298 \h </w:instrText>
        </w:r>
        <w:r w:rsidRPr="00E34511">
          <w:rPr>
            <w:noProof/>
            <w:webHidden/>
            <w:lang w:val="ro-RO"/>
          </w:rPr>
        </w:r>
        <w:r w:rsidRPr="00E34511">
          <w:rPr>
            <w:noProof/>
            <w:webHidden/>
            <w:lang w:val="ro-RO"/>
          </w:rPr>
          <w:fldChar w:fldCharType="separate"/>
        </w:r>
        <w:r w:rsidR="003A6A25" w:rsidRPr="00E34511">
          <w:rPr>
            <w:noProof/>
            <w:webHidden/>
            <w:lang w:val="ro-RO"/>
          </w:rPr>
          <w:t>24</w:t>
        </w:r>
        <w:r w:rsidRPr="00E34511">
          <w:rPr>
            <w:noProof/>
            <w:webHidden/>
            <w:lang w:val="ro-RO"/>
          </w:rPr>
          <w:fldChar w:fldCharType="end"/>
        </w:r>
      </w:hyperlink>
    </w:p>
    <w:p w14:paraId="7103FA45" w14:textId="7629FB3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9" w:history="1">
        <w:r w:rsidRPr="00E34511">
          <w:rPr>
            <w:rStyle w:val="Hyperlink"/>
            <w:noProof/>
            <w:color w:val="auto"/>
            <w:lang w:val="ro-RO"/>
          </w:rPr>
          <w:t xml:space="preserve">Tabel 3 </w:t>
        </w:r>
        <w:r w:rsidRPr="00E34511">
          <w:rPr>
            <w:rStyle w:val="Hyperlink"/>
            <w:rFonts w:eastAsiaTheme="minorHAnsi" w:cstheme="minorHAnsi"/>
            <w:noProof/>
            <w:color w:val="auto"/>
            <w:lang w:val="ro-RO"/>
          </w:rPr>
          <w:t>Conținutul propus al trainingurilor, participanții, trainerii și programul planificat</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_Toc147738299 \h </w:instrText>
        </w:r>
        <w:r w:rsidRPr="00E34511">
          <w:rPr>
            <w:noProof/>
            <w:webHidden/>
            <w:lang w:val="ro-RO"/>
          </w:rPr>
        </w:r>
        <w:r w:rsidRPr="00E34511">
          <w:rPr>
            <w:noProof/>
            <w:webHidden/>
            <w:lang w:val="ro-RO"/>
          </w:rPr>
          <w:fldChar w:fldCharType="separate"/>
        </w:r>
        <w:r w:rsidR="003A6A25" w:rsidRPr="00E34511">
          <w:rPr>
            <w:noProof/>
            <w:webHidden/>
            <w:lang w:val="ro-RO"/>
          </w:rPr>
          <w:t>43</w:t>
        </w:r>
        <w:r w:rsidRPr="00E34511">
          <w:rPr>
            <w:noProof/>
            <w:webHidden/>
            <w:lang w:val="ro-RO"/>
          </w:rPr>
          <w:fldChar w:fldCharType="end"/>
        </w:r>
      </w:hyperlink>
    </w:p>
    <w:p w14:paraId="5C50B056" w14:textId="3E435712" w:rsidR="00F131FD" w:rsidRPr="00E34511" w:rsidRDefault="00A238E5" w:rsidP="00A238E5">
      <w:pPr>
        <w:pStyle w:val="Legend"/>
        <w:rPr>
          <w:b w:val="0"/>
          <w:color w:val="auto"/>
          <w:sz w:val="24"/>
          <w:szCs w:val="24"/>
        </w:rPr>
      </w:pPr>
      <w:r w:rsidRPr="00E34511">
        <w:rPr>
          <w:rStyle w:val="Hyperlink"/>
          <w:noProof/>
          <w:color w:val="auto"/>
        </w:rPr>
        <w:fldChar w:fldCharType="end"/>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lastRenderedPageBreak/>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6F07F32C" w:rsidR="00F131FD" w:rsidRPr="00E34511" w:rsidRDefault="00F131FD">
            <w:pPr>
              <w:spacing w:after="120"/>
              <w:ind w:left="362"/>
              <w:jc w:val="both"/>
              <w:rPr>
                <w:sz w:val="24"/>
                <w:szCs w:val="24"/>
                <w:lang w:val="ro-RO"/>
              </w:rPr>
            </w:pPr>
            <w:r w:rsidRPr="00E34511">
              <w:rPr>
                <w:sz w:val="24"/>
                <w:szCs w:val="24"/>
                <w:lang w:val="ro-RO"/>
              </w:rPr>
              <w:t xml:space="preserve">APM </w:t>
            </w:r>
            <w:r w:rsidR="001561C8">
              <w:rPr>
                <w:sz w:val="24"/>
                <w:szCs w:val="24"/>
                <w:lang w:val="ro-RO"/>
              </w:rPr>
              <w:t>Arad</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2EF48DD0"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1561C8">
              <w:rPr>
                <w:sz w:val="24"/>
                <w:szCs w:val="24"/>
                <w:lang w:val="ro-RO"/>
              </w:rPr>
              <w:t>Arad</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77777777" w:rsidR="00F131FD" w:rsidRPr="00E34511" w:rsidRDefault="00F131FD">
            <w:pPr>
              <w:spacing w:after="120"/>
              <w:ind w:left="362"/>
              <w:jc w:val="both"/>
              <w:rPr>
                <w:sz w:val="24"/>
                <w:szCs w:val="24"/>
                <w:lang w:val="ro-RO"/>
              </w:rPr>
            </w:pPr>
            <w:r w:rsidRPr="00E34511">
              <w:rPr>
                <w:sz w:val="24"/>
                <w:szCs w:val="24"/>
                <w:lang w:val="ro-RO"/>
              </w:rPr>
              <w:t xml:space="preserve">ESIA </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6CECE3F6" w:rsidR="00F131FD" w:rsidRPr="00E34511" w:rsidRDefault="00601C46">
            <w:pPr>
              <w:spacing w:after="120"/>
              <w:ind w:left="362"/>
              <w:jc w:val="both"/>
              <w:rPr>
                <w:sz w:val="24"/>
                <w:szCs w:val="24"/>
                <w:lang w:val="ro-RO"/>
              </w:rPr>
            </w:pPr>
            <w:r w:rsidRPr="00E34511">
              <w:rPr>
                <w:sz w:val="24"/>
                <w:szCs w:val="24"/>
                <w:lang w:val="ro-RO"/>
              </w:rPr>
              <w:t>Plan de Management Social</w:t>
            </w:r>
            <w:r w:rsidRPr="00E34511">
              <w:rPr>
                <w:lang w:val="ro-RO"/>
              </w:rPr>
              <w:t xml:space="preserve"> și </w:t>
            </w:r>
            <w:r w:rsidRPr="00E34511">
              <w:rPr>
                <w:sz w:val="24"/>
                <w:szCs w:val="24"/>
                <w:lang w:val="ro-RO"/>
              </w:rPr>
              <w:t xml:space="preserve">de Mediu </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42928324" w:rsidR="00F131FD" w:rsidRPr="00E34511" w:rsidRDefault="001561C8">
            <w:pPr>
              <w:spacing w:after="120"/>
              <w:ind w:left="362"/>
              <w:jc w:val="both"/>
              <w:rPr>
                <w:sz w:val="24"/>
                <w:szCs w:val="24"/>
                <w:lang w:val="ro-RO"/>
              </w:rPr>
            </w:pPr>
            <w:r>
              <w:rPr>
                <w:sz w:val="24"/>
                <w:szCs w:val="24"/>
                <w:lang w:val="ro-RO"/>
              </w:rPr>
              <w:t>DPI</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10517989" w:rsidR="00F131FD" w:rsidRPr="00E34511" w:rsidRDefault="00F131FD">
            <w:pPr>
              <w:spacing w:after="120"/>
              <w:ind w:left="362"/>
              <w:jc w:val="both"/>
              <w:rPr>
                <w:sz w:val="24"/>
                <w:szCs w:val="24"/>
                <w:lang w:val="ro-RO"/>
              </w:rPr>
            </w:pPr>
            <w:r w:rsidRPr="00E34511">
              <w:rPr>
                <w:sz w:val="24"/>
                <w:szCs w:val="24"/>
                <w:lang w:val="ro-RO"/>
              </w:rPr>
              <w:t xml:space="preserve">Detașamentul de Pompieri </w:t>
            </w:r>
            <w:r w:rsidR="001561C8">
              <w:rPr>
                <w:sz w:val="24"/>
                <w:szCs w:val="24"/>
                <w:lang w:val="ro-RO"/>
              </w:rPr>
              <w:t>Ineu</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77777777"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Mediu </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01038DA8" w:rsidR="00F131FD" w:rsidRPr="00E34511" w:rsidRDefault="00601C46">
            <w:pPr>
              <w:spacing w:after="120"/>
              <w:ind w:left="362"/>
              <w:jc w:val="both"/>
              <w:rPr>
                <w:sz w:val="24"/>
                <w:szCs w:val="24"/>
                <w:lang w:val="ro-RO"/>
              </w:rPr>
            </w:pPr>
            <w:r w:rsidRPr="00E34511">
              <w:rPr>
                <w:sz w:val="24"/>
                <w:szCs w:val="24"/>
                <w:lang w:val="ro-RO"/>
              </w:rPr>
              <w:t>Monitorul Oficial al Romaniei</w:t>
            </w:r>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1FC2E94A"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1561C8">
              <w:rPr>
                <w:sz w:val="24"/>
                <w:szCs w:val="24"/>
                <w:lang w:val="ro-RO"/>
              </w:rPr>
              <w:t>Arad</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2C7A7809"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„C</w:t>
            </w:r>
            <w:r w:rsidR="00FD1FF9">
              <w:rPr>
                <w:sz w:val="24"/>
                <w:szCs w:val="24"/>
                <w:lang w:val="ro-RO"/>
              </w:rPr>
              <w:t>rișana</w:t>
            </w:r>
            <w:r w:rsidR="008D23F2" w:rsidRPr="00E34511">
              <w:rPr>
                <w:sz w:val="24"/>
                <w:szCs w:val="24"/>
                <w:lang w:val="ro-RO"/>
              </w:rPr>
              <w:t xml:space="preserve">” al județului </w:t>
            </w:r>
            <w:r w:rsidR="001561C8">
              <w:rPr>
                <w:sz w:val="24"/>
                <w:szCs w:val="24"/>
                <w:lang w:val="ro-RO"/>
              </w:rPr>
              <w:t>Arad</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1DC22BF" w:rsidR="008E03A6" w:rsidRPr="00E34511" w:rsidRDefault="00B7790F">
            <w:pPr>
              <w:spacing w:after="120"/>
              <w:ind w:left="362"/>
              <w:jc w:val="both"/>
              <w:rPr>
                <w:sz w:val="24"/>
                <w:szCs w:val="24"/>
                <w:lang w:val="ro-RO"/>
              </w:rPr>
            </w:pPr>
            <w:r w:rsidRPr="00E34511">
              <w:rPr>
                <w:sz w:val="24"/>
                <w:szCs w:val="24"/>
                <w:lang w:val="ro-RO"/>
              </w:rPr>
              <w:t xml:space="preserve">Securitate </w:t>
            </w:r>
            <w:r w:rsidR="000E2F75">
              <w:rPr>
                <w:sz w:val="24"/>
                <w:szCs w:val="24"/>
                <w:lang w:val="ro-RO"/>
              </w:rPr>
              <w:t>ș</w:t>
            </w:r>
            <w:r w:rsidRPr="00E34511">
              <w:rPr>
                <w:sz w:val="24"/>
                <w:szCs w:val="24"/>
                <w:lang w:val="ro-RO"/>
              </w:rPr>
              <w:t xml:space="preserve">i </w:t>
            </w:r>
            <w:r w:rsidR="000E2F75" w:rsidRPr="00E34511">
              <w:rPr>
                <w:sz w:val="24"/>
                <w:szCs w:val="24"/>
                <w:lang w:val="ro-RO"/>
              </w:rPr>
              <w:t>S</w:t>
            </w:r>
            <w:r w:rsidR="000E2F75">
              <w:rPr>
                <w:sz w:val="24"/>
                <w:szCs w:val="24"/>
                <w:lang w:val="ro-RO"/>
              </w:rPr>
              <w:t>ă</w:t>
            </w:r>
            <w:r w:rsidR="000E2F75" w:rsidRPr="00E34511">
              <w:rPr>
                <w:sz w:val="24"/>
                <w:szCs w:val="24"/>
                <w:lang w:val="ro-RO"/>
              </w:rPr>
              <w:t>n</w:t>
            </w:r>
            <w:r w:rsidR="000E2F75">
              <w:rPr>
                <w:sz w:val="24"/>
                <w:szCs w:val="24"/>
                <w:lang w:val="ro-RO"/>
              </w:rPr>
              <w:t>ă</w:t>
            </w:r>
            <w:r w:rsidR="000E2F75" w:rsidRPr="00E34511">
              <w:rPr>
                <w:sz w:val="24"/>
                <w:szCs w:val="24"/>
                <w:lang w:val="ro-RO"/>
              </w:rPr>
              <w:t xml:space="preserve">tate </w:t>
            </w:r>
            <w:r w:rsidR="000E2F75">
              <w:rPr>
                <w:sz w:val="24"/>
                <w:szCs w:val="24"/>
                <w:lang w:val="ro-RO"/>
              </w:rPr>
              <w:t>î</w:t>
            </w:r>
            <w:r w:rsidRPr="00E34511">
              <w:rPr>
                <w:sz w:val="24"/>
                <w:szCs w:val="24"/>
                <w:lang w:val="ro-RO"/>
              </w:rPr>
              <w:t>n Munc</w:t>
            </w:r>
            <w:r w:rsidR="000E2F75">
              <w:rPr>
                <w:sz w:val="24"/>
                <w:szCs w:val="24"/>
                <w:lang w:val="ro-RO"/>
              </w:rPr>
              <w:t>ă</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szCs w:val="28"/>
          <w:lang w:val="ro-RO"/>
        </w:rPr>
      </w:pPr>
      <w:bookmarkStart w:id="2" w:name="_Toc147737855"/>
      <w:r>
        <w:rPr>
          <w:rFonts w:ascii="Calibri" w:eastAsia="Calibri" w:hAnsi="Calibri" w:cs="Calibri"/>
          <w:b/>
          <w:szCs w:val="28"/>
          <w:lang w:val="ro-RO"/>
        </w:rPr>
        <w:lastRenderedPageBreak/>
        <w:t>SUMAR</w:t>
      </w:r>
      <w:r w:rsidR="00F131FD" w:rsidRPr="00E34511">
        <w:rPr>
          <w:rFonts w:ascii="Calibri" w:eastAsia="Calibri" w:hAnsi="Calibri" w:cs="Calibri"/>
          <w:b/>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2CAF3C93" w:rsidR="0034239B" w:rsidRPr="00E34511" w:rsidRDefault="00F80F08" w:rsidP="0034239B">
      <w:pPr>
        <w:spacing w:line="240" w:lineRule="auto"/>
        <w:jc w:val="both"/>
        <w:rPr>
          <w:sz w:val="24"/>
          <w:szCs w:val="24"/>
          <w:lang w:val="ro-RO"/>
        </w:rPr>
      </w:pPr>
      <w:r w:rsidRPr="0060360F">
        <w:rPr>
          <w:sz w:val="24"/>
          <w:szCs w:val="24"/>
          <w:lang w:val="ro-RO"/>
        </w:rPr>
        <w:t xml:space="preserve">Acest plan de management social și de mediu (PMMS) prezintă impacturile de mediu și sociale și măsurile de atenuare legate de </w:t>
      </w:r>
      <w:r w:rsidRPr="0060360F">
        <w:rPr>
          <w:b/>
          <w:bCs/>
          <w:sz w:val="24"/>
          <w:szCs w:val="24"/>
          <w:lang w:val="ro-RO"/>
        </w:rPr>
        <w:t xml:space="preserve">demolarea și reconstruirea clădirii care deservește la momentul de față sediul </w:t>
      </w:r>
      <w:r w:rsidR="00F131FD" w:rsidRPr="0060360F">
        <w:rPr>
          <w:b/>
          <w:bCs/>
          <w:sz w:val="24"/>
          <w:szCs w:val="24"/>
          <w:lang w:val="ro-RO"/>
        </w:rPr>
        <w:t>Detașamentul</w:t>
      </w:r>
      <w:r w:rsidR="009D2E2A" w:rsidRPr="0060360F">
        <w:rPr>
          <w:b/>
          <w:bCs/>
          <w:sz w:val="24"/>
          <w:szCs w:val="24"/>
          <w:lang w:val="ro-RO"/>
        </w:rPr>
        <w:t>ui</w:t>
      </w:r>
      <w:r w:rsidR="00F131FD" w:rsidRPr="0060360F">
        <w:rPr>
          <w:b/>
          <w:bCs/>
          <w:sz w:val="24"/>
          <w:szCs w:val="24"/>
          <w:lang w:val="ro-RO"/>
        </w:rPr>
        <w:t xml:space="preserve"> de Pompieri </w:t>
      </w:r>
      <w:r w:rsidR="001561C8">
        <w:rPr>
          <w:b/>
          <w:bCs/>
          <w:sz w:val="24"/>
          <w:szCs w:val="24"/>
          <w:lang w:val="ro-RO"/>
        </w:rPr>
        <w:t>Ineu</w:t>
      </w:r>
      <w:r w:rsidR="009D2E2A" w:rsidRPr="0060360F">
        <w:rPr>
          <w:b/>
          <w:bCs/>
          <w:sz w:val="24"/>
          <w:szCs w:val="24"/>
          <w:lang w:val="ro-RO"/>
        </w:rPr>
        <w:t xml:space="preserve"> </w:t>
      </w:r>
      <w:r w:rsidR="00F03471" w:rsidRPr="0060360F">
        <w:rPr>
          <w:b/>
          <w:bCs/>
          <w:sz w:val="24"/>
          <w:szCs w:val="24"/>
          <w:lang w:val="ro-RO"/>
        </w:rPr>
        <w:t>(</w:t>
      </w:r>
      <w:r w:rsidR="001561C8">
        <w:rPr>
          <w:b/>
          <w:bCs/>
          <w:sz w:val="24"/>
          <w:szCs w:val="24"/>
          <w:lang w:val="ro-RO"/>
        </w:rPr>
        <w:t>DPI</w:t>
      </w:r>
      <w:r w:rsidR="00F03471" w:rsidRPr="0060360F">
        <w:rPr>
          <w:b/>
          <w:bCs/>
          <w:sz w:val="24"/>
          <w:szCs w:val="24"/>
          <w:lang w:val="ro-RO"/>
        </w:rPr>
        <w:t xml:space="preserve">) </w:t>
      </w:r>
      <w:r w:rsidR="009D2E2A" w:rsidRPr="0060360F">
        <w:rPr>
          <w:b/>
          <w:bCs/>
          <w:sz w:val="24"/>
          <w:szCs w:val="24"/>
          <w:lang w:val="ro-RO"/>
        </w:rPr>
        <w:t xml:space="preserve">din cadrul Inspectoratului pentru Situații de Urgență al Județului </w:t>
      </w:r>
      <w:r w:rsidR="001561C8">
        <w:rPr>
          <w:b/>
          <w:bCs/>
          <w:sz w:val="24"/>
          <w:szCs w:val="24"/>
          <w:lang w:val="ro-RO"/>
        </w:rPr>
        <w:t>Arad</w:t>
      </w:r>
      <w:r w:rsidR="00F131FD" w:rsidRPr="0060360F">
        <w:rPr>
          <w:b/>
          <w:bCs/>
          <w:sz w:val="24"/>
          <w:szCs w:val="24"/>
          <w:lang w:val="ro-RO"/>
        </w:rPr>
        <w:t xml:space="preserve">, </w:t>
      </w:r>
      <w:r w:rsidR="0034239B" w:rsidRPr="0060360F">
        <w:rPr>
          <w:sz w:val="24"/>
          <w:szCs w:val="24"/>
          <w:lang w:val="ro-RO"/>
        </w:rPr>
        <w:t xml:space="preserve">ca parte a unui proiect de investiții finanțat de Banca Mondială, </w:t>
      </w:r>
      <w:r w:rsidR="0034239B" w:rsidRPr="0060360F">
        <w:rPr>
          <w:b/>
          <w:bCs/>
          <w:sz w:val="24"/>
          <w:szCs w:val="24"/>
          <w:lang w:val="ro-RO"/>
        </w:rPr>
        <w:t>Proiectul privind Consolidarea Managementului Riscurilor de Dezastre</w:t>
      </w:r>
      <w:r w:rsidR="0034239B" w:rsidRPr="0060360F">
        <w:rPr>
          <w:sz w:val="24"/>
          <w:szCs w:val="24"/>
          <w:lang w:val="ro-RO"/>
        </w:rPr>
        <w:t xml:space="preserve"> (P166302</w:t>
      </w:r>
      <w:r w:rsidR="009D2E2A" w:rsidRPr="0060360F">
        <w:rPr>
          <w:sz w:val="24"/>
          <w:szCs w:val="24"/>
          <w:lang w:val="ro-RO"/>
        </w:rPr>
        <w:t>)</w:t>
      </w:r>
      <w:r w:rsidR="00F131FD" w:rsidRPr="0060360F">
        <w:rPr>
          <w:sz w:val="24"/>
          <w:szCs w:val="24"/>
          <w:lang w:val="ro-RO"/>
        </w:rPr>
        <w:t xml:space="preserve">. </w:t>
      </w:r>
      <w:r w:rsidR="0034239B" w:rsidRPr="0060360F">
        <w:rPr>
          <w:sz w:val="24"/>
          <w:szCs w:val="24"/>
          <w:lang w:val="ro-RO"/>
        </w:rPr>
        <w:t xml:space="preserve">Această investiție va implica demolarea clădirii actuale </w:t>
      </w:r>
      <w:r w:rsidR="0034239B" w:rsidRPr="00F03471">
        <w:rPr>
          <w:sz w:val="24"/>
          <w:szCs w:val="24"/>
          <w:lang w:val="ro-RO"/>
        </w:rPr>
        <w:t xml:space="preserve">și construirea uneia noi, care să asigure condiții de muncă îmbunătățite pentru personalul și </w:t>
      </w:r>
      <w:r w:rsidR="00E75361" w:rsidRPr="00E34511">
        <w:rPr>
          <w:sz w:val="24"/>
          <w:szCs w:val="24"/>
          <w:lang w:val="ro-RO"/>
        </w:rPr>
        <w:t xml:space="preserve">Detașamentului de Pompieri </w:t>
      </w:r>
      <w:r w:rsidR="001561C8">
        <w:rPr>
          <w:sz w:val="24"/>
          <w:szCs w:val="24"/>
          <w:lang w:val="ro-RO"/>
        </w:rPr>
        <w:t>Ineu</w:t>
      </w:r>
      <w:r w:rsidR="0034239B" w:rsidRPr="00E34511">
        <w:rPr>
          <w:sz w:val="24"/>
          <w:szCs w:val="24"/>
          <w:lang w:val="ro-RO"/>
        </w:rPr>
        <w:t>, caracteristici eficiente din punct de vedere energetic și facilitați destinate incluziunii persoanelor cu dizabilități și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E34511">
        <w:rPr>
          <w:b/>
          <w:bCs/>
          <w:sz w:val="24"/>
          <w:szCs w:val="24"/>
          <w:lang w:val="ro-RO"/>
        </w:rPr>
        <w:t>Cadrul de Management Social și de Mediu (CMSM)</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5D086ECC" w14:textId="4E99A5C6" w:rsidR="00C042D9" w:rsidRPr="0060360F" w:rsidRDefault="00F131FD" w:rsidP="00F131FD">
      <w:pPr>
        <w:spacing w:after="0" w:line="240" w:lineRule="auto"/>
        <w:jc w:val="both"/>
        <w:rPr>
          <w:sz w:val="24"/>
          <w:szCs w:val="24"/>
          <w:lang w:val="ro-RO"/>
        </w:rPr>
      </w:pPr>
      <w:r w:rsidRPr="0060360F">
        <w:rPr>
          <w:sz w:val="24"/>
          <w:szCs w:val="24"/>
          <w:lang w:val="ro-RO"/>
        </w:rPr>
        <w:t xml:space="preserve">Detașamentul de Pompieri </w:t>
      </w:r>
      <w:r w:rsidR="001561C8">
        <w:rPr>
          <w:sz w:val="24"/>
          <w:szCs w:val="24"/>
          <w:lang w:val="ro-RO"/>
        </w:rPr>
        <w:t>Ineu</w:t>
      </w:r>
      <w:r w:rsidRPr="0060360F">
        <w:rPr>
          <w:sz w:val="24"/>
          <w:szCs w:val="24"/>
          <w:lang w:val="ro-RO"/>
        </w:rPr>
        <w:t xml:space="preserve"> funcționează în imobilele situate în</w:t>
      </w:r>
      <w:r w:rsidR="00212404" w:rsidRPr="0060360F">
        <w:rPr>
          <w:sz w:val="24"/>
          <w:szCs w:val="24"/>
          <w:lang w:val="ro-RO"/>
        </w:rPr>
        <w:t xml:space="preserve"> </w:t>
      </w:r>
      <w:r w:rsidR="00581DC2" w:rsidRPr="005106BE">
        <w:rPr>
          <w:rFonts w:asciiTheme="minorHAnsi" w:hAnsiTheme="minorHAnsi" w:cstheme="minorHAnsi"/>
          <w:sz w:val="24"/>
          <w:szCs w:val="24"/>
        </w:rPr>
        <w:t>m</w:t>
      </w:r>
      <w:r w:rsidR="00212404" w:rsidRPr="0060360F">
        <w:rPr>
          <w:rFonts w:asciiTheme="minorHAnsi" w:hAnsiTheme="minorHAnsi" w:cstheme="minorHAnsi"/>
          <w:sz w:val="24"/>
          <w:szCs w:val="24"/>
        </w:rPr>
        <w:t xml:space="preserve">unicipiul </w:t>
      </w:r>
      <w:r w:rsidR="001561C8">
        <w:rPr>
          <w:rFonts w:asciiTheme="minorHAnsi" w:hAnsiTheme="minorHAnsi" w:cstheme="minorHAnsi"/>
          <w:sz w:val="24"/>
          <w:szCs w:val="24"/>
        </w:rPr>
        <w:t>Ineu</w:t>
      </w:r>
      <w:r w:rsidR="00212404" w:rsidRPr="0060360F">
        <w:rPr>
          <w:rFonts w:asciiTheme="minorHAnsi" w:hAnsiTheme="minorHAnsi" w:cstheme="minorHAnsi"/>
          <w:sz w:val="24"/>
          <w:szCs w:val="24"/>
        </w:rPr>
        <w:t xml:space="preserve">, Str. </w:t>
      </w:r>
      <w:r w:rsidR="001561C8">
        <w:rPr>
          <w:rFonts w:asciiTheme="minorHAnsi" w:hAnsiTheme="minorHAnsi" w:cstheme="minorHAnsi"/>
          <w:sz w:val="24"/>
          <w:szCs w:val="24"/>
        </w:rPr>
        <w:t>Mihai Eminescu</w:t>
      </w:r>
      <w:r w:rsidR="00212404" w:rsidRPr="0060360F">
        <w:rPr>
          <w:rFonts w:asciiTheme="minorHAnsi" w:hAnsiTheme="minorHAnsi" w:cstheme="minorHAnsi"/>
          <w:sz w:val="24"/>
          <w:szCs w:val="24"/>
        </w:rPr>
        <w:t xml:space="preserve"> nr. </w:t>
      </w:r>
      <w:r w:rsidR="001561C8">
        <w:rPr>
          <w:rFonts w:asciiTheme="minorHAnsi" w:hAnsiTheme="minorHAnsi" w:cstheme="minorHAnsi"/>
          <w:sz w:val="24"/>
          <w:szCs w:val="24"/>
        </w:rPr>
        <w:t>35</w:t>
      </w:r>
      <w:r w:rsidR="00212404" w:rsidRPr="0060360F">
        <w:rPr>
          <w:rFonts w:asciiTheme="minorHAnsi" w:hAnsiTheme="minorHAnsi" w:cstheme="minorHAnsi"/>
          <w:sz w:val="24"/>
          <w:szCs w:val="24"/>
        </w:rPr>
        <w:t>, jud</w:t>
      </w:r>
      <w:r w:rsidR="00581DC2" w:rsidRPr="005106BE">
        <w:rPr>
          <w:rFonts w:asciiTheme="minorHAnsi" w:hAnsiTheme="minorHAnsi" w:cstheme="minorHAnsi"/>
          <w:sz w:val="24"/>
          <w:szCs w:val="24"/>
        </w:rPr>
        <w:t>ețul</w:t>
      </w:r>
      <w:r w:rsidR="00212404" w:rsidRPr="0060360F">
        <w:rPr>
          <w:rFonts w:asciiTheme="minorHAnsi" w:hAnsiTheme="minorHAnsi" w:cstheme="minorHAnsi"/>
          <w:sz w:val="24"/>
          <w:szCs w:val="24"/>
        </w:rPr>
        <w:t xml:space="preserve"> </w:t>
      </w:r>
      <w:r w:rsidR="001561C8">
        <w:rPr>
          <w:rFonts w:asciiTheme="minorHAnsi" w:hAnsiTheme="minorHAnsi" w:cstheme="minorHAnsi"/>
          <w:sz w:val="24"/>
          <w:szCs w:val="24"/>
        </w:rPr>
        <w:t>Arad</w:t>
      </w:r>
      <w:r w:rsidR="00C042D9" w:rsidRPr="0060360F">
        <w:rPr>
          <w:sz w:val="24"/>
          <w:szCs w:val="24"/>
          <w:lang w:val="ro-RO"/>
        </w:rPr>
        <w:t xml:space="preserve">. </w:t>
      </w:r>
      <w:r w:rsidRPr="0060360F">
        <w:rPr>
          <w:sz w:val="24"/>
          <w:szCs w:val="24"/>
          <w:lang w:val="ro-RO"/>
        </w:rPr>
        <w:t xml:space="preserve"> </w:t>
      </w:r>
      <w:r w:rsidR="00C042D9" w:rsidRPr="0060360F">
        <w:rPr>
          <w:sz w:val="24"/>
          <w:szCs w:val="24"/>
          <w:lang w:val="ro-RO"/>
        </w:rPr>
        <w:t xml:space="preserve">Terenul care găzduiește clădirile este identificat prin nr. cadastral </w:t>
      </w:r>
      <w:r w:rsidR="001A42BB">
        <w:rPr>
          <w:sz w:val="24"/>
          <w:szCs w:val="24"/>
          <w:lang w:val="ro-RO"/>
        </w:rPr>
        <w:t>303129</w:t>
      </w:r>
      <w:r w:rsidR="00FB023C" w:rsidRPr="0060360F">
        <w:rPr>
          <w:sz w:val="24"/>
          <w:szCs w:val="24"/>
          <w:lang w:val="ro-RO"/>
        </w:rPr>
        <w:t xml:space="preserve"> </w:t>
      </w:r>
      <w:r w:rsidR="00C042D9" w:rsidRPr="0060360F">
        <w:rPr>
          <w:sz w:val="24"/>
          <w:szCs w:val="24"/>
          <w:lang w:val="ro-RO"/>
        </w:rPr>
        <w:t xml:space="preserve">conform cărții funciare nr. </w:t>
      </w:r>
      <w:r w:rsidR="001A42BB">
        <w:rPr>
          <w:sz w:val="24"/>
          <w:szCs w:val="24"/>
          <w:lang w:val="ro-RO"/>
        </w:rPr>
        <w:t>303129</w:t>
      </w:r>
      <w:r w:rsidR="00C042D9" w:rsidRPr="0060360F">
        <w:rPr>
          <w:sz w:val="24"/>
          <w:szCs w:val="24"/>
          <w:lang w:val="ro-RO"/>
        </w:rPr>
        <w:t xml:space="preserve"> a </w:t>
      </w:r>
      <w:r w:rsidR="00787F7D" w:rsidRPr="0060360F">
        <w:rPr>
          <w:sz w:val="24"/>
          <w:szCs w:val="24"/>
          <w:lang w:val="ro-RO"/>
        </w:rPr>
        <w:t>localității</w:t>
      </w:r>
      <w:r w:rsidR="00C369A6" w:rsidRPr="0060360F">
        <w:rPr>
          <w:sz w:val="24"/>
          <w:szCs w:val="24"/>
          <w:lang w:val="ro-RO"/>
        </w:rPr>
        <w:t xml:space="preserve"> </w:t>
      </w:r>
      <w:r w:rsidR="001561C8">
        <w:rPr>
          <w:sz w:val="24"/>
          <w:szCs w:val="24"/>
          <w:lang w:val="ro-RO"/>
        </w:rPr>
        <w:t>Ineu</w:t>
      </w:r>
      <w:r w:rsidR="00C042D9" w:rsidRPr="0060360F">
        <w:rPr>
          <w:sz w:val="24"/>
          <w:szCs w:val="24"/>
          <w:lang w:val="ro-RO"/>
        </w:rPr>
        <w:t xml:space="preserve">, compus din teren în suprafață de </w:t>
      </w:r>
      <w:r w:rsidR="001A42BB">
        <w:rPr>
          <w:sz w:val="24"/>
          <w:szCs w:val="24"/>
          <w:lang w:val="ro-RO"/>
        </w:rPr>
        <w:t>2897</w:t>
      </w:r>
      <w:r w:rsidR="002B48BE" w:rsidRPr="0060360F">
        <w:rPr>
          <w:sz w:val="24"/>
          <w:szCs w:val="24"/>
          <w:lang w:val="ro-RO"/>
        </w:rPr>
        <w:t xml:space="preserve"> </w:t>
      </w:r>
      <w:r w:rsidR="00C042D9" w:rsidRPr="0060360F">
        <w:rPr>
          <w:sz w:val="24"/>
          <w:szCs w:val="24"/>
          <w:lang w:val="ro-RO"/>
        </w:rPr>
        <w:t xml:space="preserve">mp. </w:t>
      </w:r>
      <w:r w:rsidR="00D6033E">
        <w:rPr>
          <w:sz w:val="24"/>
          <w:szCs w:val="24"/>
          <w:lang w:val="ro-RO"/>
        </w:rPr>
        <w:t xml:space="preserve">Tronsonul principal al clădirii </w:t>
      </w:r>
      <w:r w:rsidR="00C042D9" w:rsidRPr="0060360F">
        <w:rPr>
          <w:sz w:val="24"/>
          <w:szCs w:val="24"/>
          <w:lang w:val="ro-RO"/>
        </w:rPr>
        <w:t>operativ</w:t>
      </w:r>
      <w:r w:rsidR="00D6033E">
        <w:rPr>
          <w:sz w:val="24"/>
          <w:szCs w:val="24"/>
          <w:lang w:val="ro-RO"/>
        </w:rPr>
        <w:t>e</w:t>
      </w:r>
      <w:r w:rsidR="00C042D9" w:rsidRPr="0060360F">
        <w:rPr>
          <w:sz w:val="24"/>
          <w:szCs w:val="24"/>
          <w:lang w:val="ro-RO"/>
        </w:rPr>
        <w:t xml:space="preserve"> folosită de pompieri și personalul SMURD a fost construit </w:t>
      </w:r>
      <w:r w:rsidR="002226EA" w:rsidRPr="0060360F">
        <w:rPr>
          <w:sz w:val="24"/>
          <w:szCs w:val="24"/>
          <w:lang w:val="ro-RO"/>
        </w:rPr>
        <w:t>în anul</w:t>
      </w:r>
      <w:r w:rsidR="00D6033E">
        <w:rPr>
          <w:sz w:val="24"/>
          <w:szCs w:val="24"/>
          <w:lang w:val="ro-RO"/>
        </w:rPr>
        <w:t xml:space="preserve"> 192</w:t>
      </w:r>
      <w:r w:rsidR="001A42BB">
        <w:rPr>
          <w:sz w:val="24"/>
          <w:szCs w:val="24"/>
          <w:lang w:val="ro-RO"/>
        </w:rPr>
        <w:t>4</w:t>
      </w:r>
      <w:r w:rsidR="00D6033E">
        <w:rPr>
          <w:sz w:val="24"/>
          <w:szCs w:val="24"/>
          <w:lang w:val="ro-RO"/>
        </w:rPr>
        <w:t>.</w:t>
      </w:r>
    </w:p>
    <w:p w14:paraId="79148578" w14:textId="35A4A886" w:rsidR="00F131FD" w:rsidRPr="0060360F" w:rsidRDefault="00C369A6" w:rsidP="00F131FD">
      <w:pPr>
        <w:spacing w:after="0" w:line="240" w:lineRule="auto"/>
        <w:jc w:val="both"/>
        <w:rPr>
          <w:sz w:val="24"/>
          <w:szCs w:val="24"/>
          <w:lang w:val="ro-RO"/>
        </w:rPr>
      </w:pPr>
      <w:r w:rsidRPr="0060360F">
        <w:rPr>
          <w:rFonts w:cstheme="minorHAnsi"/>
          <w:bCs/>
          <w:sz w:val="24"/>
          <w:szCs w:val="24"/>
          <w:lang w:val="ro-RO"/>
        </w:rPr>
        <w:t xml:space="preserve">Detașamentul de Pompieri </w:t>
      </w:r>
      <w:r w:rsidR="001561C8">
        <w:rPr>
          <w:rFonts w:cstheme="minorHAnsi"/>
          <w:bCs/>
          <w:sz w:val="24"/>
          <w:szCs w:val="24"/>
          <w:lang w:val="ro-RO"/>
        </w:rPr>
        <w:t>Ineu</w:t>
      </w:r>
      <w:r w:rsidRPr="0060360F">
        <w:rPr>
          <w:rFonts w:cstheme="minorHAnsi"/>
          <w:bCs/>
          <w:sz w:val="24"/>
          <w:szCs w:val="24"/>
          <w:lang w:val="ro-RO"/>
        </w:rPr>
        <w:t xml:space="preserve"> (</w:t>
      </w:r>
      <w:r w:rsidR="001561C8">
        <w:rPr>
          <w:rFonts w:cstheme="minorHAnsi"/>
          <w:bCs/>
          <w:sz w:val="24"/>
          <w:szCs w:val="24"/>
          <w:lang w:val="ro-RO"/>
        </w:rPr>
        <w:t>DPI</w:t>
      </w:r>
      <w:r w:rsidRPr="0060360F">
        <w:rPr>
          <w:rFonts w:cstheme="minorHAnsi"/>
          <w:bCs/>
          <w:sz w:val="24"/>
          <w:szCs w:val="24"/>
          <w:lang w:val="ro-RO"/>
        </w:rPr>
        <w:t xml:space="preserve">) este una dintre cele </w:t>
      </w:r>
      <w:r w:rsidR="001A42BB">
        <w:rPr>
          <w:rFonts w:cstheme="minorHAnsi"/>
          <w:bCs/>
          <w:sz w:val="24"/>
          <w:szCs w:val="24"/>
          <w:lang w:val="ro-RO"/>
        </w:rPr>
        <w:t>patru</w:t>
      </w:r>
      <w:r w:rsidRPr="0060360F">
        <w:rPr>
          <w:rFonts w:cstheme="minorHAnsi"/>
          <w:bCs/>
          <w:sz w:val="24"/>
          <w:szCs w:val="24"/>
          <w:lang w:val="ro-RO"/>
        </w:rPr>
        <w:t xml:space="preserve"> subunități de intervenție care sunt organizate în cadrul Inspectoratului pentru Situații de Urgență</w:t>
      </w:r>
      <w:r w:rsidR="00A411C1" w:rsidRPr="0060360F">
        <w:rPr>
          <w:rFonts w:cstheme="minorHAnsi"/>
          <w:bCs/>
          <w:sz w:val="24"/>
          <w:szCs w:val="24"/>
          <w:lang w:val="ro-RO"/>
        </w:rPr>
        <w:t xml:space="preserve"> Județean</w:t>
      </w:r>
      <w:r w:rsidRPr="0060360F">
        <w:rPr>
          <w:rFonts w:cstheme="minorHAnsi"/>
          <w:bCs/>
          <w:sz w:val="24"/>
          <w:szCs w:val="24"/>
          <w:lang w:val="ro-RO"/>
        </w:rPr>
        <w:t xml:space="preserve"> </w:t>
      </w:r>
      <w:r w:rsidR="001561C8">
        <w:rPr>
          <w:rFonts w:cstheme="minorHAnsi"/>
          <w:bCs/>
          <w:sz w:val="24"/>
          <w:szCs w:val="24"/>
          <w:lang w:val="ro-RO"/>
        </w:rPr>
        <w:t>Arad</w:t>
      </w:r>
      <w:r w:rsidRPr="0060360F">
        <w:rPr>
          <w:rFonts w:cstheme="minorHAnsi"/>
          <w:bCs/>
          <w:sz w:val="24"/>
          <w:szCs w:val="24"/>
          <w:lang w:val="ro-RO"/>
        </w:rPr>
        <w:t xml:space="preserve"> și acoperă intervenții în zona </w:t>
      </w:r>
      <w:r w:rsidR="001A42BB">
        <w:rPr>
          <w:rFonts w:cstheme="minorHAnsi"/>
          <w:bCs/>
          <w:sz w:val="24"/>
          <w:szCs w:val="24"/>
          <w:lang w:val="ro-RO"/>
        </w:rPr>
        <w:t xml:space="preserve">centrală și de nord </w:t>
      </w:r>
      <w:r w:rsidRPr="0060360F">
        <w:rPr>
          <w:rFonts w:cstheme="minorHAnsi"/>
          <w:bCs/>
          <w:sz w:val="24"/>
          <w:szCs w:val="24"/>
          <w:lang w:val="ro-RO"/>
        </w:rPr>
        <w:t xml:space="preserve">a județului </w:t>
      </w:r>
      <w:r w:rsidR="001561C8">
        <w:rPr>
          <w:rFonts w:cstheme="minorHAnsi"/>
          <w:bCs/>
          <w:sz w:val="24"/>
          <w:szCs w:val="24"/>
          <w:lang w:val="ro-RO"/>
        </w:rPr>
        <w:t>Arad</w:t>
      </w:r>
      <w:r w:rsidRPr="0060360F">
        <w:rPr>
          <w:rFonts w:cstheme="minorHAnsi"/>
          <w:bCs/>
          <w:sz w:val="24"/>
          <w:szCs w:val="24"/>
          <w:lang w:val="ro-RO"/>
        </w:rPr>
        <w:t xml:space="preserve"> pe o suprafață de </w:t>
      </w:r>
      <w:r w:rsidR="007E5A7A" w:rsidRPr="0060360F">
        <w:rPr>
          <w:rFonts w:cstheme="minorHAnsi"/>
          <w:bCs/>
          <w:sz w:val="24"/>
          <w:szCs w:val="24"/>
          <w:lang w:val="ro-RO"/>
        </w:rPr>
        <w:t>1</w:t>
      </w:r>
      <w:r w:rsidR="001A42BB">
        <w:rPr>
          <w:rFonts w:cstheme="minorHAnsi"/>
          <w:bCs/>
          <w:sz w:val="24"/>
          <w:szCs w:val="24"/>
          <w:lang w:val="ro-RO"/>
        </w:rPr>
        <w:t>200</w:t>
      </w:r>
      <w:r w:rsidRPr="0060360F">
        <w:rPr>
          <w:rFonts w:cstheme="minorHAnsi"/>
          <w:bCs/>
          <w:sz w:val="24"/>
          <w:szCs w:val="24"/>
          <w:lang w:val="ro-RO"/>
        </w:rPr>
        <w:t xml:space="preserve"> km pătrați cuprinzând</w:t>
      </w:r>
      <w:r w:rsidR="00400409" w:rsidRPr="0060360F">
        <w:rPr>
          <w:rFonts w:cstheme="minorHAnsi"/>
          <w:bCs/>
          <w:sz w:val="24"/>
          <w:szCs w:val="24"/>
          <w:lang w:val="ro-RO"/>
        </w:rPr>
        <w:t xml:space="preserve"> </w:t>
      </w:r>
      <w:r w:rsidR="001A42BB">
        <w:rPr>
          <w:rFonts w:cstheme="minorHAnsi"/>
          <w:bCs/>
          <w:sz w:val="24"/>
          <w:szCs w:val="24"/>
          <w:lang w:val="ro-RO"/>
        </w:rPr>
        <w:t>2 orașe și 9</w:t>
      </w:r>
      <w:r w:rsidRPr="0060360F">
        <w:rPr>
          <w:rFonts w:cstheme="minorHAnsi"/>
          <w:bCs/>
          <w:sz w:val="24"/>
          <w:szCs w:val="24"/>
          <w:lang w:val="ro-RO"/>
        </w:rPr>
        <w:t xml:space="preserve"> comune cu un total de aproximativ </w:t>
      </w:r>
      <w:r w:rsidR="001A42BB">
        <w:rPr>
          <w:rFonts w:cstheme="minorHAnsi"/>
          <w:bCs/>
          <w:sz w:val="24"/>
          <w:szCs w:val="24"/>
          <w:lang w:val="ro-RO"/>
        </w:rPr>
        <w:t>44 3</w:t>
      </w:r>
      <w:r w:rsidR="00164180">
        <w:rPr>
          <w:rFonts w:cstheme="minorHAnsi"/>
          <w:bCs/>
          <w:sz w:val="24"/>
          <w:szCs w:val="24"/>
          <w:lang w:val="ro-RO"/>
        </w:rPr>
        <w:t>00</w:t>
      </w:r>
      <w:r w:rsidRPr="0060360F">
        <w:rPr>
          <w:rFonts w:cstheme="minorHAnsi"/>
          <w:bCs/>
          <w:sz w:val="24"/>
          <w:szCs w:val="24"/>
          <w:lang w:val="ro-RO"/>
        </w:rPr>
        <w:t xml:space="preserve"> de persoane. </w:t>
      </w:r>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139B7763"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Subproiectul va genera, în preponderență, un impact social pozitiv la nivelul comunității prin: asigurarea unui mediu sănătos și sigur pentru membrii existenți și viitori ai personalului </w:t>
      </w:r>
      <w:r w:rsidR="001561C8">
        <w:rPr>
          <w:rFonts w:asciiTheme="minorHAnsi" w:eastAsiaTheme="minorHAnsi" w:hAnsiTheme="minorHAnsi" w:cstheme="minorHAnsi"/>
          <w:sz w:val="24"/>
          <w:szCs w:val="24"/>
          <w:lang w:val="ro-RO"/>
        </w:rPr>
        <w:t>DPI</w:t>
      </w:r>
      <w:r w:rsidRPr="00E34511">
        <w:rPr>
          <w:rFonts w:asciiTheme="minorHAnsi" w:eastAsiaTheme="minorHAnsi" w:hAnsiTheme="minorHAnsi" w:cstheme="minorHAnsi"/>
          <w:sz w:val="24"/>
          <w:szCs w:val="24"/>
          <w:lang w:val="ro-RO"/>
        </w:rPr>
        <w:t xml:space="preserve">, reducerea riscurilor de </w:t>
      </w:r>
      <w:r w:rsidRPr="00E34511">
        <w:rPr>
          <w:rFonts w:asciiTheme="minorHAnsi" w:eastAsiaTheme="minorHAnsi" w:hAnsiTheme="minorHAnsi" w:cstheme="minorHAnsi"/>
          <w:sz w:val="24"/>
          <w:szCs w:val="24"/>
          <w:lang w:val="ro-RO"/>
        </w:rPr>
        <w:lastRenderedPageBreak/>
        <w:t xml:space="preserve">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1561C8">
        <w:rPr>
          <w:rFonts w:asciiTheme="minorHAnsi" w:eastAsiaTheme="minorHAnsi" w:hAnsiTheme="minorHAnsi" w:cstheme="minorHAnsi"/>
          <w:sz w:val="24"/>
          <w:szCs w:val="24"/>
          <w:lang w:val="ro-RO"/>
        </w:rPr>
        <w:t>DPI</w:t>
      </w:r>
      <w:r w:rsidRPr="00E34511">
        <w:rPr>
          <w:rFonts w:asciiTheme="minorHAnsi" w:eastAsiaTheme="minorHAnsi" w:hAnsiTheme="minorHAnsi" w:cstheme="minorHAnsi"/>
          <w:sz w:val="24"/>
          <w:szCs w:val="24"/>
          <w:lang w:val="ro-RO"/>
        </w:rPr>
        <w:t xml:space="preserve"> cât și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136AC68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w:t>
      </w:r>
      <w:r w:rsidR="006D36CA" w:rsidRPr="00E34511">
        <w:rPr>
          <w:rFonts w:asciiTheme="minorHAnsi" w:eastAsiaTheme="minorHAnsi" w:hAnsiTheme="minorHAnsi" w:cstheme="minorHAnsi"/>
          <w:sz w:val="24"/>
          <w:szCs w:val="24"/>
          <w:lang w:val="ro-RO"/>
        </w:rPr>
        <w:t xml:space="preserve"> </w:t>
      </w:r>
      <w:r w:rsidRPr="00E34511">
        <w:rPr>
          <w:rFonts w:asciiTheme="minorHAnsi" w:eastAsiaTheme="minorHAnsi" w:hAnsiTheme="minorHAnsi" w:cstheme="minorHAnsi"/>
          <w:sz w:val="24"/>
          <w:szCs w:val="24"/>
          <w:lang w:val="ro-RO"/>
        </w:rPr>
        <w:t xml:space="preserve">–  școala și centrul francofon cu program </w:t>
      </w:r>
      <w:r w:rsidR="00E41BC0" w:rsidRPr="00E34511">
        <w:rPr>
          <w:rFonts w:asciiTheme="minorHAnsi" w:eastAsiaTheme="minorHAnsi" w:hAnsiTheme="minorHAnsi" w:cstheme="minorHAnsi"/>
          <w:sz w:val="24"/>
          <w:szCs w:val="24"/>
          <w:lang w:val="ro-RO"/>
        </w:rPr>
        <w:t xml:space="preserve">înainte sau </w:t>
      </w:r>
      <w:r w:rsidR="00FB0A8D" w:rsidRPr="00E34511">
        <w:rPr>
          <w:rFonts w:asciiTheme="minorHAnsi" w:eastAsiaTheme="minorHAnsi" w:hAnsiTheme="minorHAnsi" w:cstheme="minorHAnsi"/>
          <w:sz w:val="24"/>
          <w:szCs w:val="24"/>
          <w:lang w:val="ro-RO"/>
        </w:rPr>
        <w:t>după școală</w:t>
      </w:r>
      <w:r w:rsidRPr="00E34511">
        <w:rPr>
          <w:rFonts w:asciiTheme="minorHAnsi" w:eastAsiaTheme="minorHAnsi" w:hAnsiTheme="minorHAnsi" w:cstheme="minorHAnsi"/>
          <w:sz w:val="24"/>
          <w:szCs w:val="24"/>
          <w:lang w:val="ro-RO"/>
        </w:rPr>
        <w:t xml:space="preserv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7DF00546"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1561C8">
        <w:rPr>
          <w:rFonts w:cstheme="minorHAnsi"/>
          <w:sz w:val="24"/>
          <w:szCs w:val="24"/>
          <w:lang w:val="ro-RO"/>
        </w:rPr>
        <w:t>DPI</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lastRenderedPageBreak/>
        <w:t>Măsuri de atenuare socială</w:t>
      </w:r>
    </w:p>
    <w:p w14:paraId="6EAF3E83" w14:textId="139DA35C" w:rsidR="00885043" w:rsidRPr="00E34511" w:rsidRDefault="0018239F" w:rsidP="00F131FD">
      <w:pPr>
        <w:spacing w:after="0" w:line="240" w:lineRule="auto"/>
        <w:jc w:val="both"/>
        <w:rPr>
          <w:bCs/>
          <w:sz w:val="24"/>
          <w:szCs w:val="24"/>
          <w:lang w:val="ro-RO"/>
        </w:rPr>
      </w:pPr>
      <w:r>
        <w:rPr>
          <w:bCs/>
          <w:sz w:val="24"/>
          <w:szCs w:val="24"/>
          <w:lang w:val="ro-RO"/>
        </w:rPr>
        <w:t>PMMS</w:t>
      </w:r>
      <w:r w:rsidRPr="00E34511">
        <w:rPr>
          <w:bCs/>
          <w:sz w:val="24"/>
          <w:szCs w:val="24"/>
          <w:lang w:val="ro-RO"/>
        </w:rPr>
        <w:t xml:space="preserve"> </w:t>
      </w:r>
      <w:r w:rsidR="00885043" w:rsidRPr="00E34511">
        <w:rPr>
          <w:bCs/>
          <w:sz w:val="24"/>
          <w:szCs w:val="24"/>
          <w:lang w:val="ro-RO"/>
        </w:rPr>
        <w:t xml:space="preserve">include măsuri de atenuare menite să evite sau să reducă impactul negativ pe care implementarea subproiectului le poate avea asupra personalului </w:t>
      </w:r>
      <w:r w:rsidR="001561C8">
        <w:rPr>
          <w:bCs/>
          <w:sz w:val="24"/>
          <w:szCs w:val="24"/>
          <w:lang w:val="ro-RO"/>
        </w:rPr>
        <w:t>DPI</w:t>
      </w:r>
      <w:r w:rsidR="00885043" w:rsidRPr="00E34511">
        <w:rPr>
          <w:bCs/>
          <w:sz w:val="24"/>
          <w:szCs w:val="24"/>
          <w:lang w:val="ro-RO"/>
        </w:rPr>
        <w:t xml:space="preserve">, asupra activității de relocare a </w:t>
      </w:r>
      <w:r w:rsidR="001561C8">
        <w:rPr>
          <w:bCs/>
          <w:sz w:val="24"/>
          <w:szCs w:val="24"/>
          <w:lang w:val="ro-RO"/>
        </w:rPr>
        <w:t>DPI</w:t>
      </w:r>
      <w:r w:rsidR="00885043" w:rsidRPr="00E34511">
        <w:rPr>
          <w:bCs/>
          <w:sz w:val="24"/>
          <w:szCs w:val="24"/>
          <w:lang w:val="ro-RO"/>
        </w:rPr>
        <w:t xml:space="preserve"> în alte clădiri de pe amplasament, asupra proprietăților învecinate și asupra membrilor comunității locale din orașul </w:t>
      </w:r>
      <w:r w:rsidR="001561C8">
        <w:rPr>
          <w:bCs/>
          <w:sz w:val="24"/>
          <w:szCs w:val="24"/>
          <w:lang w:val="ro-RO"/>
        </w:rPr>
        <w:t>Ineu</w:t>
      </w:r>
      <w:r w:rsidR="00885043"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r w:rsidR="008077BC" w:rsidRPr="00E34511">
        <w:rPr>
          <w:rFonts w:cstheme="minorHAnsi"/>
          <w:bCs/>
          <w:sz w:val="24"/>
          <w:szCs w:val="24"/>
          <w:lang w:val="ro-RO"/>
        </w:rPr>
        <w:t xml:space="preserve">expertii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r w:rsidR="008077BC" w:rsidRPr="00E34511">
        <w:rPr>
          <w:rFonts w:cstheme="minorHAnsi"/>
          <w:bCs/>
          <w:sz w:val="24"/>
          <w:szCs w:val="24"/>
          <w:lang w:val="ro-RO"/>
        </w:rPr>
        <w:t>de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083B9DB3"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1561C8">
        <w:rPr>
          <w:rFonts w:cstheme="minorHAnsi"/>
          <w:bCs/>
          <w:sz w:val="24"/>
          <w:szCs w:val="24"/>
          <w:lang w:val="ro-RO"/>
        </w:rPr>
        <w:t>Ineu</w:t>
      </w:r>
      <w:r w:rsidR="008077BC" w:rsidRPr="00E34511">
        <w:rPr>
          <w:rFonts w:cstheme="minorHAnsi"/>
          <w:bCs/>
          <w:sz w:val="24"/>
          <w:szCs w:val="24"/>
          <w:lang w:val="ro-RO"/>
        </w:rPr>
        <w:t xml:space="preserve">, județul </w:t>
      </w:r>
      <w:r w:rsidR="001561C8">
        <w:rPr>
          <w:rFonts w:cstheme="minorHAnsi"/>
          <w:bCs/>
          <w:sz w:val="24"/>
          <w:szCs w:val="24"/>
          <w:lang w:val="ro-RO"/>
        </w:rPr>
        <w:t>Arad</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Experții de mediu și sociali ai UIP sunt responsabili direct de punerea în aplicare a PMMS în toate etapele proiectului. Multe dintre responsabilitățile din cadrul măsurilor de atenuare se încadrează în 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Sanatate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72707807"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w:t>
      </w:r>
      <w:r w:rsidR="005561A9">
        <w:rPr>
          <w:rFonts w:cstheme="minorHAnsi"/>
          <w:sz w:val="24"/>
          <w:szCs w:val="24"/>
          <w:lang w:val="ro-RO"/>
        </w:rPr>
        <w:t xml:space="preserve"> Județean</w:t>
      </w:r>
      <w:r w:rsidRPr="00E34511">
        <w:rPr>
          <w:rFonts w:cstheme="minorHAnsi"/>
          <w:sz w:val="24"/>
          <w:szCs w:val="24"/>
          <w:lang w:val="ro-RO"/>
        </w:rPr>
        <w:t xml:space="preserve"> </w:t>
      </w:r>
      <w:r w:rsidR="001561C8">
        <w:rPr>
          <w:rFonts w:cstheme="minorHAnsi"/>
          <w:sz w:val="24"/>
          <w:szCs w:val="24"/>
          <w:lang w:val="ro-RO"/>
        </w:rPr>
        <w:t>Arad</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4660DB17"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1561C8">
        <w:rPr>
          <w:rFonts w:cstheme="minorHAnsi"/>
          <w:sz w:val="24"/>
          <w:szCs w:val="24"/>
          <w:lang w:val="ro-RO"/>
        </w:rPr>
        <w:t>Ineu</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1561C8">
        <w:rPr>
          <w:rFonts w:cstheme="minorHAnsi"/>
          <w:sz w:val="24"/>
          <w:szCs w:val="24"/>
          <w:lang w:val="ro-RO"/>
        </w:rPr>
        <w:t>DPI</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04141E10"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1561C8">
        <w:rPr>
          <w:rFonts w:cstheme="minorHAnsi"/>
          <w:sz w:val="24"/>
          <w:szCs w:val="24"/>
          <w:lang w:val="ro-RO"/>
        </w:rPr>
        <w:t>DPI</w:t>
      </w:r>
      <w:r w:rsidRPr="00E34511">
        <w:rPr>
          <w:rFonts w:cstheme="minorHAnsi"/>
          <w:sz w:val="24"/>
          <w:szCs w:val="24"/>
          <w:lang w:val="ro-RO"/>
        </w:rPr>
        <w:t>, legat de condițiile de relocare în timpul lucrărilor, precum și la nivelul proprietăților învecinate.</w:t>
      </w:r>
    </w:p>
    <w:p w14:paraId="4498D398" w14:textId="32E5B096"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6D90A08C"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1561C8">
        <w:rPr>
          <w:sz w:val="24"/>
          <w:szCs w:val="24"/>
          <w:lang w:val="ro-RO"/>
        </w:rPr>
        <w:t>Arad</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trimiterii de răspunsuri, etc. În 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lastRenderedPageBreak/>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3E3B65" w:rsidRDefault="00A873E5" w:rsidP="00F131FD">
      <w:pPr>
        <w:spacing w:after="120" w:line="240" w:lineRule="auto"/>
        <w:jc w:val="both"/>
        <w:rPr>
          <w:sz w:val="24"/>
          <w:szCs w:val="24"/>
          <w:lang w:val="ro-RO"/>
        </w:rPr>
      </w:pPr>
      <w:r w:rsidRPr="00E34511">
        <w:rPr>
          <w:b/>
          <w:sz w:val="24"/>
          <w:szCs w:val="24"/>
          <w:lang w:val="ro-RO"/>
        </w:rPr>
        <w:t xml:space="preserve">Informarea și consultarea publică </w:t>
      </w:r>
      <w:r w:rsidRPr="003E3B65">
        <w:rPr>
          <w:b/>
          <w:sz w:val="24"/>
          <w:szCs w:val="24"/>
          <w:lang w:val="ro-RO"/>
        </w:rPr>
        <w:t>a PMMS-ului</w:t>
      </w:r>
      <w:r w:rsidR="00F131FD" w:rsidRPr="003E3B65">
        <w:rPr>
          <w:sz w:val="24"/>
          <w:szCs w:val="24"/>
          <w:lang w:val="ro-RO"/>
        </w:rPr>
        <w:t xml:space="preserve">. </w:t>
      </w:r>
    </w:p>
    <w:p w14:paraId="79BDEF5E" w14:textId="394030A0" w:rsidR="009D2E2A" w:rsidRDefault="005E1645" w:rsidP="00F131FD">
      <w:pPr>
        <w:spacing w:after="120" w:line="240" w:lineRule="auto"/>
        <w:jc w:val="both"/>
        <w:rPr>
          <w:sz w:val="24"/>
          <w:szCs w:val="24"/>
          <w:lang w:val="ro-RO"/>
        </w:rPr>
      </w:pPr>
      <w:r w:rsidRPr="003E3B65">
        <w:rPr>
          <w:sz w:val="24"/>
          <w:szCs w:val="24"/>
          <w:lang w:val="ro-RO"/>
        </w:rPr>
        <w:t>Prezentul PMMS a fost publicat pe 0</w:t>
      </w:r>
      <w:r w:rsidR="00413E0F">
        <w:rPr>
          <w:sz w:val="24"/>
          <w:szCs w:val="24"/>
          <w:lang w:val="ro-RO"/>
        </w:rPr>
        <w:t>2</w:t>
      </w:r>
      <w:r w:rsidRPr="003E3B65">
        <w:rPr>
          <w:sz w:val="24"/>
          <w:szCs w:val="24"/>
          <w:lang w:val="ro-RO"/>
        </w:rPr>
        <w:t xml:space="preserve"> </w:t>
      </w:r>
      <w:r w:rsidR="00413E0F">
        <w:rPr>
          <w:sz w:val="24"/>
          <w:szCs w:val="24"/>
          <w:lang w:val="ro-RO"/>
        </w:rPr>
        <w:t>dec</w:t>
      </w:r>
      <w:r w:rsidR="000B4E0B" w:rsidRPr="003E3B65">
        <w:rPr>
          <w:sz w:val="24"/>
          <w:szCs w:val="24"/>
          <w:lang w:val="ro-RO"/>
        </w:rPr>
        <w:t>em</w:t>
      </w:r>
      <w:r w:rsidRPr="003E3B65">
        <w:rPr>
          <w:sz w:val="24"/>
          <w:szCs w:val="24"/>
          <w:lang w:val="ro-RO"/>
        </w:rPr>
        <w:t xml:space="preserve">brie și se află în procedură de consultare publică pentru o perioadă de 10 zile. </w:t>
      </w:r>
      <w:r w:rsidRPr="003E3B65">
        <w:rPr>
          <w:b/>
          <w:bCs/>
          <w:sz w:val="24"/>
          <w:szCs w:val="24"/>
          <w:lang w:val="ro-RO"/>
        </w:rPr>
        <w:t xml:space="preserve">Ședința de consultare publică va avea loc la data de </w:t>
      </w:r>
      <w:r w:rsidR="000B4E0B" w:rsidRPr="003E3B65">
        <w:rPr>
          <w:b/>
          <w:bCs/>
          <w:sz w:val="24"/>
          <w:szCs w:val="24"/>
          <w:lang w:val="ro-RO"/>
        </w:rPr>
        <w:t>1</w:t>
      </w:r>
      <w:r w:rsidR="00141822">
        <w:rPr>
          <w:b/>
          <w:bCs/>
          <w:sz w:val="24"/>
          <w:szCs w:val="24"/>
          <w:lang w:val="ro-RO"/>
        </w:rPr>
        <w:t>3</w:t>
      </w:r>
      <w:r w:rsidRPr="003E3B65">
        <w:rPr>
          <w:b/>
          <w:bCs/>
          <w:sz w:val="24"/>
          <w:szCs w:val="24"/>
          <w:lang w:val="ro-RO"/>
        </w:rPr>
        <w:t xml:space="preserve"> </w:t>
      </w:r>
      <w:r w:rsidR="00413E0F">
        <w:rPr>
          <w:b/>
          <w:bCs/>
          <w:sz w:val="24"/>
          <w:szCs w:val="24"/>
          <w:lang w:val="ro-RO"/>
        </w:rPr>
        <w:t>dec</w:t>
      </w:r>
      <w:r w:rsidR="000B4E0B" w:rsidRPr="003E3B65">
        <w:rPr>
          <w:b/>
          <w:bCs/>
          <w:sz w:val="24"/>
          <w:szCs w:val="24"/>
          <w:lang w:val="ro-RO"/>
        </w:rPr>
        <w:t>e</w:t>
      </w:r>
      <w:r w:rsidRPr="003E3B65">
        <w:rPr>
          <w:b/>
          <w:bCs/>
          <w:sz w:val="24"/>
          <w:szCs w:val="24"/>
          <w:lang w:val="ro-RO"/>
        </w:rPr>
        <w:t xml:space="preserve">mbrie la sediul </w:t>
      </w:r>
      <w:r w:rsidR="001561C8">
        <w:rPr>
          <w:b/>
          <w:bCs/>
          <w:sz w:val="24"/>
          <w:szCs w:val="24"/>
          <w:lang w:val="ro-RO"/>
        </w:rPr>
        <w:t>DPI</w:t>
      </w:r>
      <w:r w:rsidRPr="003E3B65">
        <w:rPr>
          <w:sz w:val="24"/>
          <w:szCs w:val="24"/>
          <w:lang w:val="ro-RO"/>
        </w:rPr>
        <w:t>, oferind părților interesate posibilitatea de a participa în persoană sau online. Odată ce procesul de consultare va fi finalizat, o versiun</w:t>
      </w:r>
      <w:r w:rsidRPr="00E34511">
        <w:rPr>
          <w:sz w:val="24"/>
          <w:szCs w:val="24"/>
          <w:lang w:val="ro-RO"/>
        </w:rPr>
        <w:t>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szCs w:val="28"/>
          <w:lang w:val="ro-RO"/>
        </w:rPr>
      </w:pPr>
      <w:bookmarkStart w:id="3" w:name="_Toc147737856"/>
      <w:r w:rsidRPr="00E34511">
        <w:rPr>
          <w:rFonts w:ascii="Calibri" w:eastAsia="Calibri" w:hAnsi="Calibri" w:cs="Calibri"/>
          <w:b/>
          <w:szCs w:val="28"/>
          <w:lang w:val="ro-RO"/>
        </w:rPr>
        <w:lastRenderedPageBreak/>
        <w:t>1. INTRODUCERE ȘI CONTEXT</w:t>
      </w:r>
      <w:bookmarkEnd w:id="3"/>
      <w:r w:rsidRPr="00E34511">
        <w:rPr>
          <w:rFonts w:ascii="Calibri" w:eastAsia="Calibri" w:hAnsi="Calibri" w:cs="Calibri"/>
          <w:b/>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B672E2">
      <w:pPr>
        <w:pStyle w:val="Titlu2"/>
        <w:keepLines/>
        <w:numPr>
          <w:ilvl w:val="1"/>
          <w:numId w:val="1"/>
        </w:numPr>
        <w:spacing w:line="240" w:lineRule="auto"/>
        <w:jc w:val="both"/>
        <w:rPr>
          <w:rFonts w:ascii="Calibri" w:eastAsia="Calibri" w:hAnsi="Calibri" w:cs="Calibri"/>
          <w:lang w:val="ro-RO"/>
        </w:rPr>
      </w:pPr>
      <w:bookmarkStart w:id="4" w:name="_Toc147737857"/>
      <w:r w:rsidRPr="00E34511">
        <w:rPr>
          <w:rFonts w:ascii="Calibri" w:eastAsia="Calibri" w:hAnsi="Calibri" w:cs="Calibri"/>
          <w:lang w:val="ro-RO"/>
        </w:rPr>
        <w:t>INTRODUCERE</w:t>
      </w:r>
      <w:bookmarkEnd w:id="4"/>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6A2E2BBB"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Pr="00E34511">
        <w:rPr>
          <w:rFonts w:cstheme="minorHAnsi"/>
          <w:b/>
          <w:sz w:val="24"/>
          <w:szCs w:val="24"/>
          <w:lang w:val="ro-RO"/>
        </w:rPr>
        <w:t xml:space="preserve">Detașamentul de Pompieri </w:t>
      </w:r>
      <w:r w:rsidR="001561C8">
        <w:rPr>
          <w:rFonts w:cstheme="minorHAnsi"/>
          <w:b/>
          <w:sz w:val="24"/>
          <w:szCs w:val="24"/>
          <w:lang w:val="ro-RO"/>
        </w:rPr>
        <w:t>Ineu</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(PCMRD),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1561C8">
        <w:rPr>
          <w:rFonts w:cstheme="minorHAnsi"/>
          <w:bCs/>
          <w:sz w:val="24"/>
          <w:szCs w:val="24"/>
          <w:lang w:val="ro-RO"/>
        </w:rPr>
        <w:t>DPI</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B672E2">
      <w:pPr>
        <w:pStyle w:val="Titlu2"/>
        <w:keepLines/>
        <w:numPr>
          <w:ilvl w:val="1"/>
          <w:numId w:val="1"/>
        </w:numPr>
        <w:spacing w:line="240" w:lineRule="auto"/>
        <w:jc w:val="both"/>
        <w:rPr>
          <w:rFonts w:ascii="Calibri" w:eastAsia="Calibri" w:hAnsi="Calibri" w:cs="Calibri"/>
          <w:lang w:val="ro-RO"/>
        </w:rPr>
      </w:pPr>
      <w:bookmarkStart w:id="5" w:name="_Toc147737858"/>
      <w:r w:rsidRPr="00E34511">
        <w:rPr>
          <w:rFonts w:ascii="Calibri" w:eastAsia="Calibri" w:hAnsi="Calibri" w:cs="Calibri"/>
          <w:lang w:val="ro-RO"/>
        </w:rPr>
        <w:t>CONTEXT</w:t>
      </w:r>
      <w:bookmarkEnd w:id="5"/>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B672E2">
      <w:pPr>
        <w:pStyle w:val="Titlu2"/>
        <w:keepLines/>
        <w:numPr>
          <w:ilvl w:val="1"/>
          <w:numId w:val="1"/>
        </w:numPr>
        <w:spacing w:line="240" w:lineRule="auto"/>
        <w:jc w:val="both"/>
        <w:rPr>
          <w:rFonts w:ascii="Calibri" w:eastAsia="Calibri" w:hAnsi="Calibri" w:cs="Calibri"/>
          <w:lang w:val="ro-RO"/>
        </w:rPr>
      </w:pPr>
      <w:bookmarkStart w:id="6" w:name="_Toc147737859"/>
      <w:r w:rsidRPr="00E34511">
        <w:rPr>
          <w:rFonts w:ascii="Calibri" w:eastAsia="Calibri" w:hAnsi="Calibri" w:cs="Calibri"/>
          <w:lang w:val="ro-RO"/>
        </w:rPr>
        <w:t>CONCEPTUL PROIECTULUI PRIVIND CONSOLIDAREA MANAGEMENTULUI RISCURILOR DE DEZASTRE ÎN ROMÂNIA</w:t>
      </w:r>
      <w:bookmarkEnd w:id="6"/>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Având în vedere expunerea României la dezastre geofizice și la dezastre cauzate de schimbările climatice, în cadrul Finantarii Aditionale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7"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7"/>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8"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8"/>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B672E2">
      <w:pPr>
        <w:pStyle w:val="Titlu2"/>
        <w:keepLines/>
        <w:numPr>
          <w:ilvl w:val="1"/>
          <w:numId w:val="1"/>
        </w:numPr>
        <w:spacing w:line="240" w:lineRule="auto"/>
        <w:jc w:val="both"/>
        <w:rPr>
          <w:rFonts w:ascii="Calibri" w:eastAsia="Calibri" w:hAnsi="Calibri" w:cs="Calibri"/>
          <w:lang w:val="ro-RO"/>
        </w:rPr>
      </w:pPr>
      <w:bookmarkStart w:id="9" w:name="_Toc147737860"/>
      <w:r w:rsidRPr="00E34511">
        <w:rPr>
          <w:rFonts w:ascii="Calibri" w:eastAsia="Calibri" w:hAnsi="Calibri" w:cs="Calibri"/>
          <w:lang w:val="ro-RO"/>
        </w:rPr>
        <w:t>RAȚIONAMENTUL ELABORĂRII PMMS-ului</w:t>
      </w:r>
      <w:bookmarkEnd w:id="9"/>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Planul de Management Social și de Mediu (PMMS) este conceput pentru a ghida implementarea și funcționarea unui proiect într-un mod care să elimine sau să reducă la un nivel acceptabil impacturile negative sociale și de mediu; de asemenea planul inlcude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69AA19F6"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1561C8">
        <w:rPr>
          <w:rFonts w:asciiTheme="minorHAnsi" w:eastAsiaTheme="minorHAnsi" w:hAnsiTheme="minorHAnsi" w:cstheme="minorHAnsi"/>
          <w:sz w:val="24"/>
          <w:szCs w:val="24"/>
          <w:lang w:val="ro-RO"/>
        </w:rPr>
        <w:t>Ineu</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15D9A40D"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1561C8">
        <w:rPr>
          <w:rFonts w:asciiTheme="minorHAnsi" w:eastAsiaTheme="minorHAnsi" w:hAnsiTheme="minorHAnsi" w:cstheme="minorHAnsi"/>
          <w:sz w:val="24"/>
          <w:szCs w:val="24"/>
          <w:lang w:val="ro-RO"/>
        </w:rPr>
        <w:t>DPI</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B672E2">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107331DE"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pentru Detașamentul de Pompieri </w:t>
      </w:r>
      <w:r w:rsidR="001561C8">
        <w:rPr>
          <w:rFonts w:cstheme="minorHAnsi"/>
          <w:sz w:val="24"/>
          <w:szCs w:val="24"/>
          <w:lang w:val="ro-RO"/>
        </w:rPr>
        <w:t>Ineu</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0" w:name="_heading=h.1t3h5sf"/>
      <w:bookmarkStart w:id="11" w:name="_Toc125385809"/>
      <w:bookmarkStart w:id="12" w:name="_Toc147737861"/>
      <w:bookmarkEnd w:id="10"/>
      <w:r w:rsidRPr="00E34511">
        <w:rPr>
          <w:rFonts w:cs="Times New Roman"/>
          <w:b/>
          <w:bCs/>
          <w:sz w:val="28"/>
          <w:szCs w:val="28"/>
          <w:lang w:val="ro-RO"/>
        </w:rPr>
        <w:t>2. CADRUL LEGAL ȘI INSTITUȚIONAL</w:t>
      </w:r>
      <w:bookmarkEnd w:id="11"/>
      <w:bookmarkEnd w:id="12"/>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3" w:name="_Hlk43891057"/>
    </w:p>
    <w:p w14:paraId="49654407" w14:textId="4BE15EC1" w:rsidR="00A238E5" w:rsidRPr="00E34511" w:rsidRDefault="00A238E5" w:rsidP="00A238E5">
      <w:pPr>
        <w:pStyle w:val="Legend"/>
        <w:jc w:val="right"/>
        <w:rPr>
          <w:color w:val="auto"/>
          <w:sz w:val="20"/>
          <w:szCs w:val="20"/>
        </w:rPr>
      </w:pPr>
      <w:bookmarkStart w:id="14"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4"/>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Legislatie</w:t>
            </w:r>
          </w:p>
        </w:tc>
        <w:tc>
          <w:tcPr>
            <w:tcW w:w="5959" w:type="dxa"/>
            <w:shd w:val="clear" w:color="auto" w:fill="F2F2F2" w:themeFill="background1" w:themeFillShade="F2"/>
          </w:tcPr>
          <w:p w14:paraId="0D0F980F"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lit.a)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1259EA">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1259EA">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deşeurilor şi pentru aprobarea listei cuprinzând deşeurile, inclusiv deşeurile periculoase</w:t>
            </w:r>
          </w:p>
        </w:tc>
        <w:tc>
          <w:tcPr>
            <w:tcW w:w="5959" w:type="dxa"/>
            <w:shd w:val="clear" w:color="auto" w:fill="auto"/>
          </w:tcPr>
          <w:p w14:paraId="630E63F8" w14:textId="77777777" w:rsidR="00356026" w:rsidRPr="00E34511" w:rsidRDefault="00356026"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1259EA">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1259EA">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1259EA">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privind regimul deşeurilor</w:t>
            </w:r>
          </w:p>
        </w:tc>
        <w:tc>
          <w:tcPr>
            <w:tcW w:w="5959" w:type="dxa"/>
            <w:shd w:val="clear" w:color="auto" w:fill="auto"/>
          </w:tcPr>
          <w:p w14:paraId="7AD56CDD" w14:textId="461BB1F0" w:rsidR="006D73EE" w:rsidRPr="00E34511" w:rsidRDefault="0042538C" w:rsidP="001259EA">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deşeurilor, promovarea prevenirii şi reducerii generării de deşeuri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colectarea separată, transportul, neutralizarea, valorificarea şi eliminarea finală a deşeurilor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deseurilor periculoase si nepericuloase pe teritoriul Romaniei</w:t>
            </w:r>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3"/>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Spre deosebire de politicile Băncii Mondiale care solicită o evaluare socială pentru proiectele de investiții, legislația română nu prevede realizarea unei evaluari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sz w:val="24"/>
          <w:szCs w:val="24"/>
          <w:lang w:val="ro-RO"/>
        </w:rPr>
      </w:pPr>
      <w:bookmarkStart w:id="15" w:name="_Toc147737862"/>
      <w:r w:rsidRPr="00E34511">
        <w:rPr>
          <w:rFonts w:ascii="Calibri" w:eastAsia="Calibri" w:hAnsi="Calibri" w:cs="Calibri"/>
          <w:b/>
          <w:szCs w:val="28"/>
          <w:lang w:val="ro-RO"/>
        </w:rPr>
        <w:t>3. POLITICILE DE SALVGARDARE ALE BĂNCII MONDIALE</w:t>
      </w:r>
      <w:bookmarkEnd w:id="15"/>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6" w:name="_heading=h.17dp8vu"/>
      <w:bookmarkEnd w:id="16"/>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4CB8D6F1"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sediul Detașamentul</w:t>
      </w:r>
      <w:r w:rsidR="00F03471">
        <w:rPr>
          <w:sz w:val="24"/>
          <w:szCs w:val="24"/>
          <w:lang w:val="ro-RO"/>
        </w:rPr>
        <w:t>ui</w:t>
      </w:r>
      <w:r w:rsidR="005975C7" w:rsidRPr="00E34511">
        <w:rPr>
          <w:sz w:val="24"/>
          <w:szCs w:val="24"/>
          <w:lang w:val="ro-RO"/>
        </w:rPr>
        <w:t xml:space="preserve"> de Pompieri </w:t>
      </w:r>
      <w:r w:rsidR="001561C8">
        <w:rPr>
          <w:sz w:val="24"/>
          <w:szCs w:val="24"/>
          <w:lang w:val="ro-RO"/>
        </w:rPr>
        <w:t>Ineu</w:t>
      </w:r>
      <w:r w:rsidR="005975C7" w:rsidRPr="00E34511">
        <w:rPr>
          <w:sz w:val="24"/>
          <w:szCs w:val="24"/>
          <w:lang w:val="ro-RO"/>
        </w:rPr>
        <w:t xml:space="preserve"> (</w:t>
      </w:r>
      <w:r w:rsidR="001561C8">
        <w:rPr>
          <w:sz w:val="24"/>
          <w:szCs w:val="24"/>
          <w:lang w:val="ro-RO"/>
        </w:rPr>
        <w:t>DPI</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1B3853A0"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Detașamentul de </w:t>
      </w:r>
      <w:r w:rsidR="009A4CBF">
        <w:rPr>
          <w:rFonts w:asciiTheme="minorHAnsi" w:eastAsiaTheme="minorHAnsi" w:hAnsiTheme="minorHAnsi" w:cstheme="minorHAnsi"/>
          <w:sz w:val="24"/>
          <w:szCs w:val="24"/>
          <w:lang w:val="ro-RO"/>
        </w:rPr>
        <w:t>P</w:t>
      </w:r>
      <w:r w:rsidRPr="00E34511">
        <w:rPr>
          <w:rFonts w:asciiTheme="minorHAnsi" w:eastAsiaTheme="minorHAnsi" w:hAnsiTheme="minorHAnsi" w:cstheme="minorHAnsi"/>
          <w:sz w:val="24"/>
          <w:szCs w:val="24"/>
          <w:lang w:val="ro-RO"/>
        </w:rPr>
        <w:t xml:space="preserve">ompieri </w:t>
      </w:r>
      <w:r w:rsidR="001561C8">
        <w:rPr>
          <w:rFonts w:asciiTheme="minorHAnsi" w:eastAsiaTheme="minorHAnsi" w:hAnsiTheme="minorHAnsi" w:cstheme="minorHAnsi"/>
          <w:sz w:val="24"/>
          <w:szCs w:val="24"/>
          <w:lang w:val="ro-RO"/>
        </w:rPr>
        <w:t>Ineu</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3A9CC3F5" w:rsidR="00D6033E"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2B167209" w14:textId="77777777" w:rsidR="00D6033E" w:rsidRDefault="00D6033E">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4B4E81FD"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17" w:name="_Toc147737863"/>
      <w:r w:rsidRPr="00E34511">
        <w:rPr>
          <w:rFonts w:ascii="Calibri" w:eastAsia="Calibri" w:hAnsi="Calibri" w:cs="Calibri"/>
          <w:b/>
          <w:szCs w:val="28"/>
          <w:lang w:val="ro-RO"/>
        </w:rPr>
        <w:lastRenderedPageBreak/>
        <w:t xml:space="preserve">4. DESCRIEREA SUBPROIECTULUI </w:t>
      </w:r>
      <w:bookmarkEnd w:id="17"/>
      <w:r w:rsidR="001561C8">
        <w:rPr>
          <w:rFonts w:ascii="Calibri" w:eastAsia="Calibri" w:hAnsi="Calibri" w:cs="Calibri"/>
          <w:b/>
          <w:szCs w:val="28"/>
          <w:lang w:val="ro-RO"/>
        </w:rPr>
        <w:t>INEU</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8" w:name="_Toc147737864"/>
      <w:r w:rsidRPr="00E34511">
        <w:rPr>
          <w:rFonts w:ascii="Calibri" w:eastAsia="Calibri" w:hAnsi="Calibri" w:cs="Calibri"/>
          <w:lang w:val="ro-RO"/>
        </w:rPr>
        <w:t>4.1 LOCAȚIA ȘI CARACTERISTICILE AMPLASAMENTULUI SUBPROIECTULUI</w:t>
      </w:r>
      <w:bookmarkEnd w:id="18"/>
    </w:p>
    <w:p w14:paraId="705AD49B" w14:textId="77777777" w:rsidR="00215032" w:rsidRPr="00E34511" w:rsidRDefault="00215032" w:rsidP="00F131FD">
      <w:pPr>
        <w:spacing w:after="0" w:line="240" w:lineRule="auto"/>
        <w:jc w:val="both"/>
        <w:rPr>
          <w:sz w:val="24"/>
          <w:szCs w:val="24"/>
          <w:lang w:val="ro-RO"/>
        </w:rPr>
      </w:pPr>
    </w:p>
    <w:p w14:paraId="3C2A2431" w14:textId="6E7C4E90" w:rsidR="00215032" w:rsidRPr="00E34511" w:rsidRDefault="00215032" w:rsidP="00215032">
      <w:pPr>
        <w:spacing w:after="0" w:line="240" w:lineRule="auto"/>
        <w:jc w:val="both"/>
        <w:rPr>
          <w:b/>
          <w:bCs/>
          <w:sz w:val="24"/>
          <w:szCs w:val="24"/>
          <w:lang w:val="ro-RO"/>
        </w:rPr>
      </w:pPr>
      <w:r w:rsidRPr="00E34511">
        <w:rPr>
          <w:b/>
          <w:bCs/>
          <w:sz w:val="24"/>
          <w:szCs w:val="24"/>
          <w:lang w:val="ro-RO"/>
        </w:rPr>
        <w:t xml:space="preserve">Locația și descrierea </w:t>
      </w:r>
      <w:r w:rsidR="001D257F">
        <w:rPr>
          <w:b/>
          <w:bCs/>
          <w:sz w:val="24"/>
          <w:szCs w:val="24"/>
          <w:lang w:val="ro-RO"/>
        </w:rPr>
        <w:t>amplasamentului</w:t>
      </w:r>
    </w:p>
    <w:p w14:paraId="37BB51A1" w14:textId="77777777" w:rsidR="00215032" w:rsidRPr="00E34511" w:rsidRDefault="00215032" w:rsidP="00215032">
      <w:pPr>
        <w:spacing w:after="0" w:line="240" w:lineRule="auto"/>
        <w:jc w:val="both"/>
        <w:rPr>
          <w:sz w:val="24"/>
          <w:szCs w:val="24"/>
          <w:lang w:val="ro-RO"/>
        </w:rPr>
      </w:pPr>
    </w:p>
    <w:p w14:paraId="611BD83F" w14:textId="4B80D68B" w:rsidR="00215032" w:rsidRPr="0060360F" w:rsidRDefault="00215032" w:rsidP="00215032">
      <w:pPr>
        <w:spacing w:after="0" w:line="240" w:lineRule="auto"/>
        <w:jc w:val="both"/>
        <w:rPr>
          <w:sz w:val="24"/>
          <w:szCs w:val="24"/>
          <w:lang w:val="ro-RO"/>
        </w:rPr>
      </w:pPr>
      <w:r w:rsidRPr="0060360F">
        <w:rPr>
          <w:sz w:val="24"/>
          <w:szCs w:val="24"/>
          <w:lang w:val="ro-RO"/>
        </w:rPr>
        <w:t>Clădirea care</w:t>
      </w:r>
      <w:r w:rsidR="00D15F92" w:rsidRPr="0060360F">
        <w:rPr>
          <w:sz w:val="24"/>
          <w:szCs w:val="24"/>
          <w:lang w:val="ro-RO"/>
        </w:rPr>
        <w:t xml:space="preserve"> face obiectul subproiectului de investiții </w:t>
      </w:r>
      <w:r w:rsidR="001561C8">
        <w:rPr>
          <w:sz w:val="24"/>
          <w:szCs w:val="24"/>
          <w:lang w:val="ro-RO"/>
        </w:rPr>
        <w:t>Ineu</w:t>
      </w:r>
      <w:r w:rsidR="00D15F92" w:rsidRPr="0060360F">
        <w:rPr>
          <w:sz w:val="24"/>
          <w:szCs w:val="24"/>
          <w:lang w:val="ro-RO"/>
        </w:rPr>
        <w:t xml:space="preserve"> </w:t>
      </w:r>
      <w:r w:rsidR="00D6033E" w:rsidRPr="0060360F">
        <w:rPr>
          <w:sz w:val="24"/>
          <w:szCs w:val="24"/>
          <w:lang w:val="ro-RO"/>
        </w:rPr>
        <w:t xml:space="preserve">este situată în municipiul </w:t>
      </w:r>
      <w:r w:rsidR="001561C8">
        <w:rPr>
          <w:sz w:val="24"/>
          <w:szCs w:val="24"/>
          <w:lang w:val="ro-RO"/>
        </w:rPr>
        <w:t>Ineu</w:t>
      </w:r>
      <w:r w:rsidR="00D6033E" w:rsidRPr="0060360F">
        <w:rPr>
          <w:sz w:val="24"/>
          <w:szCs w:val="24"/>
          <w:lang w:val="ro-RO"/>
        </w:rPr>
        <w:t xml:space="preserve"> strada </w:t>
      </w:r>
      <w:r w:rsidR="001561C8">
        <w:rPr>
          <w:sz w:val="24"/>
          <w:szCs w:val="24"/>
          <w:lang w:val="ro-RO"/>
        </w:rPr>
        <w:t>Mihai Eminescu</w:t>
      </w:r>
      <w:r w:rsidR="00D6033E" w:rsidRPr="0060360F">
        <w:rPr>
          <w:sz w:val="24"/>
          <w:szCs w:val="24"/>
          <w:lang w:val="ro-RO"/>
        </w:rPr>
        <w:t xml:space="preserve"> nr </w:t>
      </w:r>
      <w:r w:rsidR="001561C8">
        <w:rPr>
          <w:sz w:val="24"/>
          <w:szCs w:val="24"/>
          <w:lang w:val="ro-RO"/>
        </w:rPr>
        <w:t>35</w:t>
      </w:r>
      <w:r w:rsidR="00D6033E" w:rsidRPr="0060360F">
        <w:rPr>
          <w:sz w:val="24"/>
          <w:szCs w:val="24"/>
          <w:lang w:val="ro-RO"/>
        </w:rPr>
        <w:t xml:space="preserve"> și </w:t>
      </w:r>
      <w:r w:rsidR="00D15F92" w:rsidRPr="0060360F">
        <w:rPr>
          <w:sz w:val="24"/>
          <w:szCs w:val="24"/>
          <w:lang w:val="ro-RO"/>
        </w:rPr>
        <w:t xml:space="preserve">găzduiește sediul Detașamentului de Pompieri </w:t>
      </w:r>
      <w:r w:rsidR="001561C8">
        <w:rPr>
          <w:sz w:val="24"/>
          <w:szCs w:val="24"/>
          <w:lang w:val="ro-RO"/>
        </w:rPr>
        <w:t>Ineu</w:t>
      </w:r>
      <w:r w:rsidR="00D6033E" w:rsidRPr="0060360F">
        <w:rPr>
          <w:sz w:val="24"/>
          <w:szCs w:val="24"/>
          <w:lang w:val="ro-RO"/>
        </w:rPr>
        <w:t xml:space="preserve">. </w:t>
      </w:r>
      <w:r w:rsidR="00807D70" w:rsidRPr="00102C8B">
        <w:rPr>
          <w:sz w:val="24"/>
          <w:szCs w:val="24"/>
          <w:lang w:val="ro-RO"/>
        </w:rPr>
        <w:t xml:space="preserve">Suprafața terenului pe care se află clădirea măsoară </w:t>
      </w:r>
      <w:r w:rsidR="001561C8">
        <w:rPr>
          <w:sz w:val="24"/>
          <w:szCs w:val="24"/>
          <w:lang w:val="ro-RO"/>
        </w:rPr>
        <w:t>2897</w:t>
      </w:r>
      <w:r w:rsidR="00807D70" w:rsidRPr="00102C8B">
        <w:rPr>
          <w:sz w:val="24"/>
          <w:szCs w:val="24"/>
          <w:lang w:val="ro-RO"/>
        </w:rPr>
        <w:t xml:space="preserve"> mp.</w:t>
      </w:r>
      <w:r w:rsidR="00807D70">
        <w:rPr>
          <w:sz w:val="24"/>
          <w:szCs w:val="24"/>
          <w:lang w:val="ro-RO"/>
        </w:rPr>
        <w:t xml:space="preserve"> </w:t>
      </w:r>
    </w:p>
    <w:p w14:paraId="090C9CF8" w14:textId="3641AEDD" w:rsidR="00F131FD" w:rsidRPr="006B2130" w:rsidRDefault="00F131FD" w:rsidP="00215032">
      <w:pPr>
        <w:spacing w:after="0" w:line="240" w:lineRule="auto"/>
        <w:jc w:val="both"/>
        <w:rPr>
          <w:color w:val="00B0F0"/>
          <w:sz w:val="24"/>
          <w:szCs w:val="24"/>
          <w:lang w:val="ro-RO"/>
        </w:rPr>
      </w:pPr>
      <w:r w:rsidRPr="006B2130">
        <w:rPr>
          <w:color w:val="00B0F0"/>
          <w:sz w:val="24"/>
          <w:szCs w:val="24"/>
          <w:lang w:val="ro-RO"/>
        </w:rPr>
        <w:t xml:space="preserve"> </w:t>
      </w:r>
    </w:p>
    <w:tbl>
      <w:tblPr>
        <w:tblStyle w:val="Tabelgri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gridCol w:w="5055"/>
      </w:tblGrid>
      <w:tr w:rsidR="001561C8" w:rsidRPr="00C0722A" w14:paraId="4BECDA02" w14:textId="77777777" w:rsidTr="001259EA">
        <w:tc>
          <w:tcPr>
            <w:tcW w:w="5179" w:type="dxa"/>
          </w:tcPr>
          <w:p w14:paraId="47B585F1" w14:textId="77777777" w:rsidR="001561C8" w:rsidRPr="00C0722A" w:rsidRDefault="001561C8" w:rsidP="001259EA">
            <w:pPr>
              <w:jc w:val="both"/>
              <w:rPr>
                <w:rFonts w:asciiTheme="minorHAnsi" w:eastAsiaTheme="minorHAnsi" w:hAnsiTheme="minorHAnsi" w:cstheme="minorBidi"/>
                <w:sz w:val="24"/>
                <w:szCs w:val="24"/>
                <w:lang w:val="ro-RO"/>
              </w:rPr>
            </w:pPr>
            <w:bookmarkStart w:id="19" w:name="_Hlk155447011"/>
            <w:r w:rsidRPr="00C0722A">
              <w:rPr>
                <w:rFonts w:asciiTheme="minorHAnsi" w:eastAsiaTheme="minorHAnsi" w:hAnsiTheme="minorHAnsi" w:cstheme="minorBidi"/>
                <w:noProof/>
                <w:sz w:val="24"/>
                <w:szCs w:val="24"/>
                <w:lang w:val="ro-RO" w:eastAsia="ro-RO"/>
              </w:rPr>
              <w:drawing>
                <wp:inline distT="0" distB="0" distL="0" distR="0" wp14:anchorId="044B0F45" wp14:editId="4E958FE6">
                  <wp:extent cx="3452232" cy="2204844"/>
                  <wp:effectExtent l="0" t="0" r="0" b="5080"/>
                  <wp:docPr id="205820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06207"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2232" cy="2204844"/>
                          </a:xfrm>
                          <a:prstGeom prst="rect">
                            <a:avLst/>
                          </a:prstGeom>
                        </pic:spPr>
                      </pic:pic>
                    </a:graphicData>
                  </a:graphic>
                </wp:inline>
              </w:drawing>
            </w:r>
          </w:p>
        </w:tc>
        <w:tc>
          <w:tcPr>
            <w:tcW w:w="5179" w:type="dxa"/>
          </w:tcPr>
          <w:p w14:paraId="19E04612" w14:textId="77777777" w:rsidR="001561C8" w:rsidRPr="00C0722A" w:rsidRDefault="001561C8" w:rsidP="001259EA">
            <w:pPr>
              <w:rPr>
                <w:rFonts w:asciiTheme="minorHAnsi" w:eastAsiaTheme="minorHAnsi" w:hAnsiTheme="minorHAnsi" w:cstheme="minorBidi"/>
                <w:sz w:val="24"/>
                <w:szCs w:val="24"/>
                <w:lang w:val="ro-RO"/>
              </w:rPr>
            </w:pPr>
            <w:r>
              <w:rPr>
                <w:rFonts w:asciiTheme="minorHAnsi" w:eastAsiaTheme="minorHAnsi" w:hAnsiTheme="minorHAnsi" w:cstheme="minorBidi"/>
                <w:noProof/>
                <w:sz w:val="24"/>
                <w:szCs w:val="24"/>
                <w:lang w:val="ro-RO"/>
              </w:rPr>
              <mc:AlternateContent>
                <mc:Choice Requires="wps">
                  <w:drawing>
                    <wp:anchor distT="0" distB="0" distL="114300" distR="114300" simplePos="0" relativeHeight="251662336" behindDoc="0" locked="0" layoutInCell="1" allowOverlap="1" wp14:anchorId="5ABE4F7B" wp14:editId="51FC1539">
                      <wp:simplePos x="0" y="0"/>
                      <wp:positionH relativeFrom="column">
                        <wp:posOffset>-1409700</wp:posOffset>
                      </wp:positionH>
                      <wp:positionV relativeFrom="paragraph">
                        <wp:posOffset>795655</wp:posOffset>
                      </wp:positionV>
                      <wp:extent cx="2834640" cy="335280"/>
                      <wp:effectExtent l="0" t="76200" r="0" b="64770"/>
                      <wp:wrapNone/>
                      <wp:docPr id="605589634" name="Connector: Elbow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4640" cy="335280"/>
                              </a:xfrm>
                              <a:prstGeom prst="bentConnector3">
                                <a:avLst>
                                  <a:gd name="adj1" fmla="val 49658"/>
                                </a:avLst>
                              </a:prstGeom>
                              <a:ln w="28575">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B695B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111pt;margin-top:62.65pt;width:223.2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wEAAHIEAAAOAAAAZHJzL2Uyb0RvYy54bWysVNuO0zAQfUfiH6y80/ROiZruQ5flZQUr&#10;Fj7AtceNwTfZpkn/nrFz4bYIgXixYs+c4zNnxtnfdFqRC/ggramLxWxeEDDMcmnOdfHxw92LXUFC&#10;pIZTZQ3UxRVCcXN4/mzfugqWtrGKgydIYkLVurpoYnRVWQbWgKZhZh0YDArrNY249eeSe9oiu1bl&#10;cj7flq313HnLIAQ8ve2DxSHzCwEsvhMiQCSqLlBbzKvP6ymt5WFPq7OnrpFskEH/QYWm0uClE9Ut&#10;jZR88fIXKi2Zt8GKOGNWl1YIySDXgNUs5j9V89hQB7kWNCe4yabw/2jZ28vRPPgknXXm0d1b9jmg&#10;KWXrQjUF0ya4Pq0TXqd01E66bOR1MhK6SBgeLner9XaNfjOMrVab5S47XdJqRDsf4huwmqSPujiB&#10;iUdrDPbL+lV2kl7uQ8yWcmKoxtmh/NOiIEIr7NCFKrJ+td3sUgeRd8jGr5E5QZUhbVKzebnJnMEq&#10;ye+kUimYZwyOyhMkQ3bGUMRi4PshswHKXxtO4tWhjOglNWcF/exEKtXTMdSizOBkb162MV4V9Nre&#10;gyCSo12LXlya+d/pUQazE0yg+gk4/zNwyE9QyO/hb8ATIt9sTZzAWhrrn7o9dqOFos8fHejrThac&#10;LL8++HHIcLBzB4dHmF7O9/sM//arOHwFAAD//wMAUEsDBBQABgAIAAAAIQB7/uiE4AAAAAwBAAAP&#10;AAAAZHJzL2Rvd25yZXYueG1sTI9LT8MwEITvSPwHa5G4tU7dUqIQp6qKEEdEC4ijG28e4EcUOw/+&#10;PcupHHdmNPtNvputYSP2ofVOwmqZAENXet26WsLb6WmRAgtROa2MdyjhBwPsiuurXGXaT+4Vx2Os&#10;GZW4kCkJTYxdxnkoG7QqLH2HjrzK91ZFOvua615NVG4NF0my5Va1jj40qsNDg+X3cbASqo+vx2qy&#10;Q7k374f16fN5TLfTi5S3N/P+AVjEOV7C8IdP6FAQ09kPTgdmJCyEEDQmkiPu1sAoIsRmA+xMyn26&#10;Al7k/P+I4hcAAP//AwBQSwECLQAUAAYACAAAACEAtoM4kv4AAADhAQAAEwAAAAAAAAAAAAAAAAAA&#10;AAAAW0NvbnRlbnRfVHlwZXNdLnhtbFBLAQItABQABgAIAAAAIQA4/SH/1gAAAJQBAAALAAAAAAAA&#10;AAAAAAAAAC8BAABfcmVscy8ucmVsc1BLAQItABQABgAIAAAAIQDcIBi//wEAAHIEAAAOAAAAAAAA&#10;AAAAAAAAAC4CAABkcnMvZTJvRG9jLnhtbFBLAQItABQABgAIAAAAIQB7/uiE4AAAAAwBAAAPAAAA&#10;AAAAAAAAAAAAAFkEAABkcnMvZG93bnJldi54bWxQSwUGAAAAAAQABADzAAAAZgUAAAAA&#10;" adj="10726" strokecolor="#4472c4 [3204]" strokeweight="2.25pt">
                      <v:stroke startarrow="block" endarrow="block"/>
                      <o:lock v:ext="edit" shapetype="f"/>
                    </v:shape>
                  </w:pict>
                </mc:Fallback>
              </mc:AlternateContent>
            </w:r>
            <w:r w:rsidRPr="00C0722A">
              <w:rPr>
                <w:rFonts w:asciiTheme="minorHAnsi" w:eastAsiaTheme="minorHAnsi" w:hAnsiTheme="minorHAnsi" w:cstheme="minorBidi"/>
                <w:noProof/>
                <w:sz w:val="24"/>
                <w:szCs w:val="24"/>
                <w:lang w:val="ro-RO" w:eastAsia="ro-RO"/>
              </w:rPr>
              <w:drawing>
                <wp:inline distT="0" distB="0" distL="0" distR="0" wp14:anchorId="4EC708FE" wp14:editId="44B0D795">
                  <wp:extent cx="3276808" cy="2190069"/>
                  <wp:effectExtent l="0" t="0" r="0" b="1270"/>
                  <wp:docPr id="1463466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66648"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76808" cy="2190069"/>
                          </a:xfrm>
                          <a:prstGeom prst="rect">
                            <a:avLst/>
                          </a:prstGeom>
                          <a:noFill/>
                        </pic:spPr>
                      </pic:pic>
                    </a:graphicData>
                  </a:graphic>
                </wp:inline>
              </w:drawing>
            </w:r>
          </w:p>
        </w:tc>
      </w:tr>
    </w:tbl>
    <w:bookmarkEnd w:id="19"/>
    <w:p w14:paraId="587464C7" w14:textId="3C847E2F" w:rsidR="001561C8" w:rsidRPr="00C0722A" w:rsidRDefault="001561C8" w:rsidP="001561C8">
      <w:pPr>
        <w:pStyle w:val="Legend"/>
        <w:jc w:val="center"/>
        <w:rPr>
          <w:color w:val="auto"/>
          <w:sz w:val="20"/>
          <w:szCs w:val="20"/>
        </w:rPr>
      </w:pPr>
      <w:r w:rsidRPr="00C0722A">
        <w:rPr>
          <w:color w:val="auto"/>
        </w:rPr>
        <w:t>Figur</w:t>
      </w:r>
      <w:r w:rsidR="00BC71F5">
        <w:rPr>
          <w:color w:val="auto"/>
        </w:rPr>
        <w:t>a</w:t>
      </w:r>
      <w:r w:rsidRPr="00C0722A">
        <w:rPr>
          <w:color w:val="auto"/>
        </w:rPr>
        <w:t xml:space="preserve"> </w:t>
      </w:r>
      <w:r w:rsidRPr="00C0722A">
        <w:rPr>
          <w:color w:val="auto"/>
        </w:rPr>
        <w:fldChar w:fldCharType="begin"/>
      </w:r>
      <w:r w:rsidRPr="00C0722A">
        <w:rPr>
          <w:color w:val="auto"/>
        </w:rPr>
        <w:instrText xml:space="preserve"> SEQ Figure \* ARABIC </w:instrText>
      </w:r>
      <w:r w:rsidRPr="00C0722A">
        <w:rPr>
          <w:color w:val="auto"/>
        </w:rPr>
        <w:fldChar w:fldCharType="separate"/>
      </w:r>
      <w:r w:rsidRPr="00C0722A">
        <w:rPr>
          <w:noProof/>
          <w:color w:val="auto"/>
        </w:rPr>
        <w:t>2</w:t>
      </w:r>
      <w:r w:rsidRPr="00C0722A">
        <w:rPr>
          <w:color w:val="auto"/>
        </w:rPr>
        <w:fldChar w:fldCharType="end"/>
      </w:r>
      <w:r w:rsidRPr="00C0722A">
        <w:rPr>
          <w:color w:val="auto"/>
        </w:rPr>
        <w:t xml:space="preserve"> </w:t>
      </w:r>
      <w:r w:rsidR="00BC71F5">
        <w:rPr>
          <w:color w:val="auto"/>
          <w:sz w:val="20"/>
          <w:szCs w:val="20"/>
        </w:rPr>
        <w:t>Poziționarea DPI în orașul Ineu</w:t>
      </w:r>
    </w:p>
    <w:p w14:paraId="595CF1C9" w14:textId="77777777" w:rsidR="00F131FD" w:rsidRPr="006B2130" w:rsidRDefault="00F131FD" w:rsidP="00F131FD">
      <w:pPr>
        <w:spacing w:after="0" w:line="240" w:lineRule="auto"/>
        <w:jc w:val="both"/>
        <w:rPr>
          <w:color w:val="00B0F0"/>
          <w:sz w:val="24"/>
          <w:szCs w:val="24"/>
          <w:lang w:val="ro-RO"/>
        </w:rPr>
      </w:pPr>
    </w:p>
    <w:p w14:paraId="6EBF7E58" w14:textId="0F0E6B7D" w:rsidR="007C0179" w:rsidRPr="007C0179" w:rsidRDefault="007C0179" w:rsidP="007C0179">
      <w:pPr>
        <w:ind w:left="360"/>
        <w:jc w:val="both"/>
        <w:rPr>
          <w:sz w:val="24"/>
          <w:szCs w:val="24"/>
        </w:rPr>
      </w:pPr>
      <w:r>
        <w:rPr>
          <w:sz w:val="24"/>
          <w:szCs w:val="24"/>
        </w:rPr>
        <w:t>Terenul</w:t>
      </w:r>
      <w:r w:rsidRPr="007C0179">
        <w:rPr>
          <w:sz w:val="24"/>
          <w:szCs w:val="24"/>
        </w:rPr>
        <w:t xml:space="preserve"> include pavilionul administrativ C1 - care va fi demolat și reconstruit în cadrul proiectului și alte 8 clădiri și anexe, după cum urmează:</w:t>
      </w:r>
    </w:p>
    <w:p w14:paraId="435EF57F" w14:textId="6447FFEB" w:rsidR="007C0179" w:rsidRPr="007C0179" w:rsidRDefault="007C0179" w:rsidP="007C0179">
      <w:pPr>
        <w:pStyle w:val="Listparagraf"/>
        <w:numPr>
          <w:ilvl w:val="0"/>
          <w:numId w:val="69"/>
        </w:numPr>
        <w:jc w:val="both"/>
        <w:rPr>
          <w:sz w:val="24"/>
          <w:szCs w:val="24"/>
        </w:rPr>
      </w:pPr>
      <w:r w:rsidRPr="007C0179">
        <w:rPr>
          <w:sz w:val="24"/>
          <w:szCs w:val="24"/>
        </w:rPr>
        <w:t>C2 - Postul de control acces și zona SMURD.</w:t>
      </w:r>
    </w:p>
    <w:p w14:paraId="2CFCE8F9" w14:textId="383FF443" w:rsidR="007C0179" w:rsidRPr="007C0179" w:rsidRDefault="007C0179" w:rsidP="007C0179">
      <w:pPr>
        <w:pStyle w:val="Listparagraf"/>
        <w:numPr>
          <w:ilvl w:val="0"/>
          <w:numId w:val="69"/>
        </w:numPr>
        <w:jc w:val="both"/>
        <w:rPr>
          <w:sz w:val="24"/>
          <w:szCs w:val="24"/>
        </w:rPr>
      </w:pPr>
      <w:r w:rsidRPr="007C0179">
        <w:rPr>
          <w:sz w:val="24"/>
          <w:szCs w:val="24"/>
        </w:rPr>
        <w:t>C3 - Rezervoare de combustibil</w:t>
      </w:r>
    </w:p>
    <w:p w14:paraId="7D825825" w14:textId="141F03A0" w:rsidR="007C0179" w:rsidRPr="007C0179" w:rsidRDefault="007C0179" w:rsidP="007C0179">
      <w:pPr>
        <w:pStyle w:val="Listparagraf"/>
        <w:numPr>
          <w:ilvl w:val="0"/>
          <w:numId w:val="69"/>
        </w:numPr>
        <w:jc w:val="both"/>
        <w:rPr>
          <w:sz w:val="24"/>
          <w:szCs w:val="24"/>
        </w:rPr>
      </w:pPr>
      <w:r w:rsidRPr="007C0179">
        <w:rPr>
          <w:sz w:val="24"/>
          <w:szCs w:val="24"/>
        </w:rPr>
        <w:t>C4 - Clădire care adăpostește centrala termică</w:t>
      </w:r>
    </w:p>
    <w:p w14:paraId="0C7C6C6B" w14:textId="0A658CEC" w:rsidR="007C0179" w:rsidRPr="007C0179" w:rsidRDefault="007C0179" w:rsidP="007C0179">
      <w:pPr>
        <w:pStyle w:val="Listparagraf"/>
        <w:numPr>
          <w:ilvl w:val="0"/>
          <w:numId w:val="69"/>
        </w:numPr>
        <w:jc w:val="both"/>
        <w:rPr>
          <w:sz w:val="24"/>
          <w:szCs w:val="24"/>
        </w:rPr>
      </w:pPr>
      <w:r w:rsidRPr="007C0179">
        <w:rPr>
          <w:sz w:val="24"/>
          <w:szCs w:val="24"/>
        </w:rPr>
        <w:t>C6 - Garaj</w:t>
      </w:r>
    </w:p>
    <w:p w14:paraId="1C580AC8" w14:textId="370AEC81" w:rsidR="007C0179" w:rsidRPr="007C0179" w:rsidRDefault="007C0179" w:rsidP="007C0179">
      <w:pPr>
        <w:pStyle w:val="Listparagraf"/>
        <w:numPr>
          <w:ilvl w:val="0"/>
          <w:numId w:val="69"/>
        </w:numPr>
        <w:jc w:val="both"/>
        <w:rPr>
          <w:sz w:val="24"/>
          <w:szCs w:val="24"/>
        </w:rPr>
      </w:pPr>
      <w:r w:rsidRPr="007C0179">
        <w:rPr>
          <w:sz w:val="24"/>
          <w:szCs w:val="24"/>
        </w:rPr>
        <w:t xml:space="preserve">C5, C7, C8, C9 - Depozite </w:t>
      </w:r>
    </w:p>
    <w:p w14:paraId="085100DC" w14:textId="77777777" w:rsidR="007C0179" w:rsidRPr="007C0179" w:rsidRDefault="007C0179" w:rsidP="007C0179">
      <w:pPr>
        <w:ind w:left="360"/>
        <w:jc w:val="both"/>
        <w:rPr>
          <w:sz w:val="24"/>
          <w:szCs w:val="24"/>
        </w:rPr>
      </w:pPr>
      <w:r w:rsidRPr="007C0179">
        <w:rPr>
          <w:sz w:val="24"/>
          <w:szCs w:val="24"/>
        </w:rPr>
        <w:t>Clădirea C2 datează din 1991 și găzduiește în prezent personalul SMURD care va continua să funcționeze aici până la finalizarea noii clădiri. Această clădire are spații sanitare de gen, dar nu oferă acces universal pentru personal și vizitatori.</w:t>
      </w:r>
    </w:p>
    <w:p w14:paraId="269AAF4C" w14:textId="77777777" w:rsidR="007C0179" w:rsidRPr="007C0179" w:rsidRDefault="007C0179" w:rsidP="007C0179">
      <w:pPr>
        <w:ind w:left="360"/>
        <w:jc w:val="both"/>
        <w:rPr>
          <w:sz w:val="24"/>
          <w:szCs w:val="24"/>
        </w:rPr>
      </w:pPr>
      <w:r w:rsidRPr="007C0179">
        <w:rPr>
          <w:sz w:val="24"/>
          <w:szCs w:val="24"/>
        </w:rPr>
        <w:t xml:space="preserve">Clădirile C4 și C5 vor fi demolate de AESI pentru a face loc noii clădiri. De asemenea, clădirile C7, C8 și C9 de pe latura de nord a parcelei de teren vor fi demolate de către beneficiar pentru a elibera zona pentru clădirea modulară care va fi amplasată pentru relocarea personalului și a materialelor din cadrul Detașamentului în timpul lucrărilor de construcție. </w:t>
      </w:r>
    </w:p>
    <w:p w14:paraId="1743B301" w14:textId="77777777" w:rsidR="007C0179" w:rsidRPr="007C0179" w:rsidRDefault="007C0179" w:rsidP="007C0179">
      <w:pPr>
        <w:ind w:left="360"/>
        <w:jc w:val="both"/>
        <w:rPr>
          <w:sz w:val="24"/>
          <w:szCs w:val="24"/>
        </w:rPr>
      </w:pPr>
      <w:r w:rsidRPr="007C0179">
        <w:rPr>
          <w:sz w:val="24"/>
          <w:szCs w:val="24"/>
        </w:rPr>
        <w:t>Pentru a menține controlul asupra impactului social și de mediu al proiectului, aceste demolări vor fi tratate ca facilități asociate și vor trebui să respecte politicile de salvgardare ale Băncii Mondiale.</w:t>
      </w:r>
    </w:p>
    <w:p w14:paraId="1B36F047" w14:textId="1C60A395" w:rsidR="007C0179" w:rsidRPr="007C0179" w:rsidRDefault="007C0179" w:rsidP="007C0179">
      <w:pPr>
        <w:ind w:left="360"/>
        <w:jc w:val="both"/>
        <w:rPr>
          <w:sz w:val="24"/>
          <w:szCs w:val="24"/>
          <w:lang w:val="ro-RO"/>
        </w:rPr>
      </w:pPr>
      <w:r w:rsidRPr="007C0179">
        <w:rPr>
          <w:sz w:val="24"/>
          <w:szCs w:val="24"/>
        </w:rPr>
        <w:lastRenderedPageBreak/>
        <w:t xml:space="preserve">Contractul de execuție a lucrărilor de demolare va include un set de măsuri de gestionare a impactului social și de mediu pe baza </w:t>
      </w:r>
      <w:r>
        <w:rPr>
          <w:sz w:val="24"/>
          <w:szCs w:val="24"/>
        </w:rPr>
        <w:t>PMMS</w:t>
      </w:r>
      <w:r w:rsidRPr="007C0179">
        <w:rPr>
          <w:sz w:val="24"/>
          <w:szCs w:val="24"/>
        </w:rPr>
        <w:t xml:space="preserve"> al subproiectului, iar monitorizarea implementării se va face în </w:t>
      </w:r>
      <w:r w:rsidRPr="007C0179">
        <w:rPr>
          <w:sz w:val="24"/>
          <w:szCs w:val="24"/>
          <w:lang w:val="ro-RO"/>
        </w:rPr>
        <w:t xml:space="preserve">conformitate cu procedura, de către persoanele responsabile desemnate. </w:t>
      </w:r>
    </w:p>
    <w:p w14:paraId="25AC8F23" w14:textId="66CD01D0" w:rsidR="007C0179" w:rsidRPr="007C0179" w:rsidRDefault="007C0179" w:rsidP="007C0179">
      <w:pPr>
        <w:ind w:left="360"/>
        <w:jc w:val="both"/>
        <w:rPr>
          <w:sz w:val="24"/>
          <w:szCs w:val="24"/>
          <w:lang w:val="ro-RO"/>
        </w:rPr>
      </w:pPr>
      <w:r w:rsidRPr="007C0179">
        <w:rPr>
          <w:sz w:val="24"/>
          <w:szCs w:val="24"/>
          <w:lang w:val="ro-RO"/>
        </w:rPr>
        <w:t>Figura de mai jos prezintă clădirile și facilitățile existente pe teren și poziționarea propusă a noii construcții. Zona propusă pentru a fi utilizată pentru activitățile de construcție este zona cu fundal gri din figura de mai jos. Organizarea de șantier este planificată să fie amplasată în zona din dreptul clădirilor C1 și C4 unde în prezent sunt o parcare și trotuarul.</w:t>
      </w:r>
    </w:p>
    <w:p w14:paraId="67FC0628" w14:textId="77777777" w:rsidR="007C0179" w:rsidRPr="007C0179" w:rsidRDefault="007C0179" w:rsidP="007C0179">
      <w:pPr>
        <w:pStyle w:val="Listparagraf"/>
        <w:numPr>
          <w:ilvl w:val="0"/>
          <w:numId w:val="46"/>
        </w:numPr>
        <w:jc w:val="both"/>
        <w:rPr>
          <w:sz w:val="24"/>
          <w:szCs w:val="24"/>
        </w:rPr>
      </w:pPr>
    </w:p>
    <w:tbl>
      <w:tblPr>
        <w:tblStyle w:val="Tabelgril"/>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4235"/>
      </w:tblGrid>
      <w:tr w:rsidR="007C0179" w14:paraId="07DC36A1" w14:textId="77777777" w:rsidTr="007C0179">
        <w:tc>
          <w:tcPr>
            <w:tcW w:w="5400" w:type="dxa"/>
          </w:tcPr>
          <w:p w14:paraId="4E7ED9B2" w14:textId="77777777" w:rsidR="007C0179" w:rsidRDefault="007C0179" w:rsidP="001259EA">
            <w:pPr>
              <w:tabs>
                <w:tab w:val="left" w:pos="90"/>
                <w:tab w:val="left" w:pos="180"/>
                <w:tab w:val="left" w:pos="360"/>
                <w:tab w:val="left" w:pos="450"/>
              </w:tabs>
              <w:rPr>
                <w:noProof/>
                <w:sz w:val="24"/>
                <w:szCs w:val="24"/>
              </w:rPr>
            </w:pPr>
            <w:r>
              <w:rPr>
                <w:noProof/>
              </w:rPr>
              <w:drawing>
                <wp:inline distT="0" distB="0" distL="0" distR="0" wp14:anchorId="46E02E59" wp14:editId="215EE400">
                  <wp:extent cx="4276834" cy="2631898"/>
                  <wp:effectExtent l="22543" t="15557" r="13017" b="13018"/>
                  <wp:docPr id="2104728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295626" cy="2643462"/>
                          </a:xfrm>
                          <a:prstGeom prst="rect">
                            <a:avLst/>
                          </a:prstGeom>
                          <a:noFill/>
                          <a:ln>
                            <a:solidFill>
                              <a:schemeClr val="tx1"/>
                            </a:solidFill>
                          </a:ln>
                        </pic:spPr>
                      </pic:pic>
                    </a:graphicData>
                  </a:graphic>
                </wp:inline>
              </w:drawing>
            </w:r>
          </w:p>
        </w:tc>
        <w:tc>
          <w:tcPr>
            <w:tcW w:w="4235" w:type="dxa"/>
          </w:tcPr>
          <w:p w14:paraId="73726D68" w14:textId="77777777" w:rsidR="007C0179" w:rsidRDefault="007C0179" w:rsidP="001259EA">
            <w:pPr>
              <w:rPr>
                <w:noProof/>
                <w:sz w:val="24"/>
                <w:szCs w:val="24"/>
              </w:rPr>
            </w:pPr>
            <w:r w:rsidRPr="00C0722A">
              <w:rPr>
                <w:b/>
                <w:bCs/>
                <w:noProof/>
                <w:lang w:val="ro-RO" w:eastAsia="ro-RO"/>
              </w:rPr>
              <w:drawing>
                <wp:inline distT="0" distB="0" distL="0" distR="0" wp14:anchorId="505D9B68" wp14:editId="321FC298">
                  <wp:extent cx="2585527" cy="4204238"/>
                  <wp:effectExtent l="19050" t="19050" r="24765" b="25400"/>
                  <wp:docPr id="1631723863" name="Imagine 2"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3809" name="Imagine 2" descr="A map of a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2332" cy="4247824"/>
                          </a:xfrm>
                          <a:prstGeom prst="rect">
                            <a:avLst/>
                          </a:prstGeom>
                          <a:ln>
                            <a:solidFill>
                              <a:schemeClr val="tx1"/>
                            </a:solidFill>
                          </a:ln>
                        </pic:spPr>
                      </pic:pic>
                    </a:graphicData>
                  </a:graphic>
                </wp:inline>
              </w:drawing>
            </w:r>
          </w:p>
        </w:tc>
      </w:tr>
      <w:tr w:rsidR="007C0179" w14:paraId="4A916518" w14:textId="77777777" w:rsidTr="007C0179">
        <w:tc>
          <w:tcPr>
            <w:tcW w:w="5400" w:type="dxa"/>
          </w:tcPr>
          <w:p w14:paraId="26287E1B" w14:textId="0E1759ED" w:rsidR="007C0179" w:rsidRPr="00347FD2" w:rsidRDefault="007C0179" w:rsidP="001259EA">
            <w:pPr>
              <w:jc w:val="center"/>
              <w:rPr>
                <w:b/>
                <w:bCs/>
                <w:noProof/>
                <w:lang w:val="ro-RO" w:eastAsia="ro-RO"/>
              </w:rPr>
            </w:pPr>
            <w:r>
              <w:rPr>
                <w:b/>
                <w:bCs/>
                <w:noProof/>
                <w:lang w:val="ro-RO" w:eastAsia="ro-RO"/>
              </w:rPr>
              <w:t>Clădirile existente pe teren</w:t>
            </w:r>
          </w:p>
        </w:tc>
        <w:tc>
          <w:tcPr>
            <w:tcW w:w="4235" w:type="dxa"/>
          </w:tcPr>
          <w:p w14:paraId="7A7A8D73" w14:textId="6FE502C8" w:rsidR="007C0179" w:rsidRPr="00C0722A" w:rsidRDefault="007C0179" w:rsidP="001259EA">
            <w:pPr>
              <w:jc w:val="center"/>
              <w:rPr>
                <w:b/>
                <w:bCs/>
                <w:noProof/>
                <w:lang w:val="ro-RO" w:eastAsia="ro-RO"/>
              </w:rPr>
            </w:pPr>
            <w:r>
              <w:rPr>
                <w:b/>
                <w:bCs/>
                <w:noProof/>
                <w:lang w:val="ro-RO" w:eastAsia="ro-RO"/>
              </w:rPr>
              <w:t>Amplasarea propusă a noii construcții și a turnului de telecomunicații</w:t>
            </w:r>
          </w:p>
        </w:tc>
      </w:tr>
    </w:tbl>
    <w:p w14:paraId="080DB48D" w14:textId="35BF7EB0" w:rsidR="007C0179" w:rsidRPr="007C0179" w:rsidRDefault="007C0179" w:rsidP="007C0179">
      <w:pPr>
        <w:spacing w:after="200" w:line="240" w:lineRule="auto"/>
        <w:jc w:val="center"/>
        <w:rPr>
          <w:sz w:val="20"/>
          <w:szCs w:val="20"/>
          <w:lang w:val="ro-RO"/>
        </w:rPr>
      </w:pPr>
      <w:r w:rsidRPr="007C0179">
        <w:rPr>
          <w:sz w:val="20"/>
          <w:szCs w:val="20"/>
          <w:lang w:val="ro-RO"/>
        </w:rPr>
        <w:t xml:space="preserve">Figura 3 Clădirile existente pe amplasament și poziționarea propusă a noii construcții și a turnului de comunicații </w:t>
      </w:r>
      <w:r>
        <w:rPr>
          <w:sz w:val="20"/>
          <w:szCs w:val="20"/>
          <w:lang w:val="ro-RO"/>
        </w:rPr>
        <w:t>p</w:t>
      </w:r>
      <w:r w:rsidRPr="007C0179">
        <w:rPr>
          <w:sz w:val="20"/>
          <w:szCs w:val="20"/>
          <w:lang w:val="ro-RO"/>
        </w:rPr>
        <w:t>e teren.</w:t>
      </w:r>
    </w:p>
    <w:p w14:paraId="439A0B56" w14:textId="3D5F3932" w:rsidR="0083447F" w:rsidRPr="007C0179" w:rsidRDefault="007C0179" w:rsidP="007C0179">
      <w:pPr>
        <w:spacing w:after="200" w:line="240" w:lineRule="auto"/>
        <w:jc w:val="center"/>
        <w:rPr>
          <w:sz w:val="20"/>
          <w:szCs w:val="20"/>
          <w:lang w:val="ro-RO"/>
        </w:rPr>
      </w:pPr>
      <w:r w:rsidRPr="007C0179">
        <w:rPr>
          <w:sz w:val="20"/>
          <w:szCs w:val="20"/>
          <w:lang w:val="ro-RO"/>
        </w:rPr>
        <w:t>Corpul principal C1 și clădirile C4, C5 (</w:t>
      </w:r>
      <w:r>
        <w:rPr>
          <w:sz w:val="20"/>
          <w:szCs w:val="20"/>
          <w:lang w:val="ro-RO"/>
        </w:rPr>
        <w:t>care se suprapun</w:t>
      </w:r>
      <w:r w:rsidRPr="007C0179">
        <w:rPr>
          <w:sz w:val="20"/>
          <w:szCs w:val="20"/>
          <w:lang w:val="ro-RO"/>
        </w:rPr>
        <w:t xml:space="preserve"> cu noua construcție), C7, C8, C9- vor fi demolate</w:t>
      </w:r>
    </w:p>
    <w:p w14:paraId="51530E88" w14:textId="7D5A9261" w:rsidR="00C0073E" w:rsidRPr="00C0073E" w:rsidRDefault="00C0073E" w:rsidP="00C0073E">
      <w:pPr>
        <w:spacing w:after="200" w:line="240" w:lineRule="auto"/>
        <w:jc w:val="both"/>
        <w:rPr>
          <w:sz w:val="24"/>
          <w:szCs w:val="24"/>
          <w:lang w:val="ro-RO"/>
        </w:rPr>
      </w:pPr>
      <w:r w:rsidRPr="00C0073E">
        <w:rPr>
          <w:sz w:val="24"/>
          <w:szCs w:val="24"/>
          <w:lang w:val="ro-RO"/>
        </w:rPr>
        <w:t xml:space="preserve">Garajul - C6 va continua să fie utilizat în timpul lucrărilor de construcție </w:t>
      </w:r>
      <w:r>
        <w:rPr>
          <w:sz w:val="24"/>
          <w:szCs w:val="24"/>
          <w:lang w:val="ro-RO"/>
        </w:rPr>
        <w:t xml:space="preserve">la fel </w:t>
      </w:r>
      <w:r w:rsidRPr="00C0073E">
        <w:rPr>
          <w:sz w:val="24"/>
          <w:szCs w:val="24"/>
          <w:lang w:val="ro-RO"/>
        </w:rPr>
        <w:t xml:space="preserve">ca </w:t>
      </w:r>
      <w:r>
        <w:rPr>
          <w:sz w:val="24"/>
          <w:szCs w:val="24"/>
          <w:lang w:val="ro-RO"/>
        </w:rPr>
        <w:t xml:space="preserve">până </w:t>
      </w:r>
      <w:r w:rsidRPr="00C0073E">
        <w:rPr>
          <w:sz w:val="24"/>
          <w:szCs w:val="24"/>
          <w:lang w:val="ro-RO"/>
        </w:rPr>
        <w:t xml:space="preserve">în prezent, iar după finalizarea noii clădiri va găzdui vehiculele din rezerva de intervenție a subunității. Clădirea garajului a fost construită în 1976 și nu </w:t>
      </w:r>
      <w:r>
        <w:rPr>
          <w:sz w:val="24"/>
          <w:szCs w:val="24"/>
          <w:lang w:val="ro-RO"/>
        </w:rPr>
        <w:t>a fost evaluată</w:t>
      </w:r>
      <w:r w:rsidRPr="00C0073E">
        <w:rPr>
          <w:sz w:val="24"/>
          <w:szCs w:val="24"/>
          <w:lang w:val="ro-RO"/>
        </w:rPr>
        <w:t xml:space="preserve"> tehnic din punct de vedere al riscului seismic. Clădirea a fost monitorizată tehnic anual, iar reparațiile de întreținere au fost efectuate recent.</w:t>
      </w:r>
      <w:r>
        <w:rPr>
          <w:sz w:val="24"/>
          <w:szCs w:val="24"/>
          <w:lang w:val="ro-RO"/>
        </w:rPr>
        <w:t xml:space="preserve"> </w:t>
      </w:r>
    </w:p>
    <w:p w14:paraId="7A614BC6" w14:textId="62BCDE7B" w:rsidR="00C0073E" w:rsidRPr="00C0073E" w:rsidRDefault="00C0073E" w:rsidP="00C0073E">
      <w:pPr>
        <w:spacing w:after="200" w:line="240" w:lineRule="auto"/>
        <w:jc w:val="both"/>
        <w:rPr>
          <w:sz w:val="24"/>
          <w:szCs w:val="24"/>
          <w:lang w:val="ro-RO"/>
        </w:rPr>
      </w:pPr>
      <w:r w:rsidRPr="00C0073E">
        <w:rPr>
          <w:sz w:val="24"/>
          <w:szCs w:val="24"/>
          <w:lang w:val="ro-RO"/>
        </w:rPr>
        <w:t xml:space="preserve">Accesul personalului și al camioanelor subunității în timpul activităților de construcție </w:t>
      </w:r>
      <w:r>
        <w:rPr>
          <w:sz w:val="24"/>
          <w:szCs w:val="24"/>
          <w:lang w:val="ro-RO"/>
        </w:rPr>
        <w:t>se va face la fel</w:t>
      </w:r>
      <w:r w:rsidRPr="00C0073E">
        <w:rPr>
          <w:sz w:val="24"/>
          <w:szCs w:val="24"/>
          <w:lang w:val="ro-RO"/>
        </w:rPr>
        <w:t xml:space="preserve"> ca în prezent, în timp ce accesul vehiculelor în noul garaj se va face din strada Vasile Alecsandri. </w:t>
      </w:r>
    </w:p>
    <w:p w14:paraId="01A4D901" w14:textId="5E8024EA" w:rsidR="00C0073E" w:rsidRPr="00C0073E" w:rsidRDefault="00C0073E" w:rsidP="00C0073E">
      <w:pPr>
        <w:spacing w:after="200" w:line="240" w:lineRule="auto"/>
        <w:jc w:val="both"/>
        <w:rPr>
          <w:sz w:val="24"/>
          <w:szCs w:val="24"/>
          <w:lang w:val="ro-RO"/>
        </w:rPr>
      </w:pPr>
      <w:r w:rsidRPr="00C0073E">
        <w:rPr>
          <w:sz w:val="24"/>
          <w:szCs w:val="24"/>
          <w:lang w:val="ro-RO"/>
        </w:rPr>
        <w:lastRenderedPageBreak/>
        <w:t xml:space="preserve">Zona trotuarului și a spațiului de parcare de pe strada Vasile Alecsandri dintre limita de proprietate a </w:t>
      </w:r>
      <w:r>
        <w:rPr>
          <w:sz w:val="24"/>
          <w:szCs w:val="24"/>
          <w:lang w:val="ro-RO"/>
        </w:rPr>
        <w:t>DPI</w:t>
      </w:r>
      <w:r w:rsidRPr="00C0073E">
        <w:rPr>
          <w:sz w:val="24"/>
          <w:szCs w:val="24"/>
          <w:lang w:val="ro-RO"/>
        </w:rPr>
        <w:t xml:space="preserve"> și drum (</w:t>
      </w:r>
      <w:r>
        <w:rPr>
          <w:sz w:val="24"/>
          <w:szCs w:val="24"/>
          <w:lang w:val="ro-RO"/>
        </w:rPr>
        <w:t>pe fond</w:t>
      </w:r>
      <w:r w:rsidRPr="00C0073E">
        <w:rPr>
          <w:sz w:val="24"/>
          <w:szCs w:val="24"/>
          <w:lang w:val="ro-RO"/>
        </w:rPr>
        <w:t xml:space="preserve"> gri în figura de mai sus) a fost trecută de autoritatea locală în administrarea subunității de pompieri. Această zonă va fi utilizată pentru organizarea șantierului și este inclusă în proiectul tehnic, astfel încât circulația pietonilor, a camioanelor de pompieri și a altor vehicule în zonă să fie proiectată, verificată și aprobată în mod corespunzător de către specialiștii și instituțiile responsabile competente pentru perioada de funcționare a noii construcții. </w:t>
      </w:r>
    </w:p>
    <w:p w14:paraId="2C25A866" w14:textId="5701CAE5" w:rsidR="00C0073E" w:rsidRPr="00C0073E" w:rsidRDefault="00C0073E" w:rsidP="00C0073E">
      <w:pPr>
        <w:spacing w:after="200" w:line="240" w:lineRule="auto"/>
        <w:jc w:val="both"/>
        <w:rPr>
          <w:sz w:val="24"/>
          <w:szCs w:val="24"/>
          <w:lang w:val="ro-RO"/>
        </w:rPr>
      </w:pPr>
      <w:r w:rsidRPr="00C0073E">
        <w:rPr>
          <w:sz w:val="24"/>
          <w:szCs w:val="24"/>
          <w:lang w:val="ro-RO"/>
        </w:rPr>
        <w:t xml:space="preserve">De asemenea, traseul alternativ pentru pietoni în timpul perioadei de construcție </w:t>
      </w:r>
      <w:r>
        <w:rPr>
          <w:sz w:val="24"/>
          <w:szCs w:val="24"/>
          <w:lang w:val="ro-RO"/>
        </w:rPr>
        <w:t xml:space="preserve">a fost propus și va fi </w:t>
      </w:r>
      <w:r w:rsidRPr="00C0073E">
        <w:rPr>
          <w:sz w:val="24"/>
          <w:szCs w:val="24"/>
          <w:lang w:val="ro-RO"/>
        </w:rPr>
        <w:t xml:space="preserve"> </w:t>
      </w:r>
      <w:r>
        <w:rPr>
          <w:sz w:val="24"/>
          <w:szCs w:val="24"/>
          <w:lang w:val="ro-RO"/>
        </w:rPr>
        <w:t>agreat</w:t>
      </w:r>
      <w:r w:rsidRPr="00C0073E">
        <w:rPr>
          <w:sz w:val="24"/>
          <w:szCs w:val="24"/>
          <w:lang w:val="ro-RO"/>
        </w:rPr>
        <w:t xml:space="preserve"> cu autoritatea locală.</w:t>
      </w:r>
    </w:p>
    <w:p w14:paraId="112BBDE5" w14:textId="6B410796" w:rsidR="0083447F" w:rsidRPr="0083447F" w:rsidRDefault="00C0073E" w:rsidP="00C0073E">
      <w:pPr>
        <w:spacing w:after="200" w:line="240" w:lineRule="auto"/>
        <w:jc w:val="both"/>
        <w:rPr>
          <w:sz w:val="24"/>
          <w:szCs w:val="24"/>
          <w:lang w:val="ro-RO"/>
        </w:rPr>
      </w:pPr>
      <w:r w:rsidRPr="00C0073E">
        <w:rPr>
          <w:sz w:val="24"/>
          <w:szCs w:val="24"/>
          <w:lang w:val="ro-RO"/>
        </w:rPr>
        <w:t>Nu există clădiri pe parcelele de teren marginale care sunt situate în limitele proprietății.</w:t>
      </w:r>
    </w:p>
    <w:p w14:paraId="05076685" w14:textId="6F8145BC" w:rsidR="00343F22" w:rsidRPr="00E34511" w:rsidRDefault="00343F22" w:rsidP="00343F22">
      <w:pPr>
        <w:tabs>
          <w:tab w:val="left" w:pos="292"/>
        </w:tabs>
        <w:spacing w:after="0" w:line="240" w:lineRule="auto"/>
        <w:jc w:val="both"/>
        <w:rPr>
          <w:b/>
          <w:bCs/>
          <w:sz w:val="24"/>
          <w:szCs w:val="24"/>
          <w:lang w:val="ro-RO"/>
        </w:rPr>
      </w:pPr>
      <w:r w:rsidRPr="00E34511">
        <w:rPr>
          <w:b/>
          <w:bCs/>
          <w:sz w:val="24"/>
          <w:szCs w:val="24"/>
          <w:lang w:val="ro-RO"/>
        </w:rPr>
        <w:t xml:space="preserve">Activitatea </w:t>
      </w:r>
      <w:r w:rsidR="001561C8">
        <w:rPr>
          <w:b/>
          <w:bCs/>
          <w:sz w:val="24"/>
          <w:szCs w:val="24"/>
          <w:lang w:val="ro-RO"/>
        </w:rPr>
        <w:t>DPI</w:t>
      </w:r>
    </w:p>
    <w:p w14:paraId="1B68EE16" w14:textId="77777777" w:rsidR="00C0073E" w:rsidRPr="00C0073E" w:rsidRDefault="00C0073E" w:rsidP="00C0073E">
      <w:pPr>
        <w:keepNext/>
        <w:rPr>
          <w:sz w:val="24"/>
          <w:szCs w:val="24"/>
          <w:lang w:val="ro-RO"/>
        </w:rPr>
      </w:pPr>
      <w:r w:rsidRPr="00C0073E">
        <w:rPr>
          <w:sz w:val="24"/>
          <w:szCs w:val="24"/>
          <w:lang w:val="ro-RO"/>
        </w:rPr>
        <w:t xml:space="preserve">Detașamentul de Pompieri Ineu (DPI) este una dintre cele opt subunități de intervenție care sunt organizate în cadrul Inspectoratului pentru Situații de Urgență al Județului Arad. </w:t>
      </w:r>
    </w:p>
    <w:p w14:paraId="23827492" w14:textId="77777777" w:rsidR="00C0073E" w:rsidRPr="00C0073E" w:rsidRDefault="00C0073E" w:rsidP="00C0073E">
      <w:pPr>
        <w:keepNext/>
        <w:rPr>
          <w:sz w:val="24"/>
          <w:szCs w:val="24"/>
          <w:lang w:val="ro-RO"/>
        </w:rPr>
      </w:pPr>
      <w:r w:rsidRPr="00C0073E">
        <w:rPr>
          <w:sz w:val="24"/>
          <w:szCs w:val="24"/>
          <w:lang w:val="ro-RO"/>
        </w:rPr>
        <w:t>Subunitatea a fost înființată în anul 1975 ca o companie de pompieri.</w:t>
      </w:r>
    </w:p>
    <w:p w14:paraId="6706B79A" w14:textId="44300C0C" w:rsidR="00EF3277" w:rsidRDefault="00C0073E" w:rsidP="00C0073E">
      <w:pPr>
        <w:keepNext/>
        <w:rPr>
          <w:sz w:val="24"/>
          <w:szCs w:val="24"/>
          <w:lang w:val="ro-RO"/>
        </w:rPr>
      </w:pPr>
      <w:r w:rsidRPr="00C0073E">
        <w:rPr>
          <w:sz w:val="24"/>
          <w:szCs w:val="24"/>
          <w:lang w:val="ro-RO"/>
        </w:rPr>
        <w:t xml:space="preserve">În prezent, unitatea acoperă intervenții în partea de sud-vest a județului Arad pe o suprafață de 1199,1 km pătrați, incluzând 3 orașe și 19 comune. Pentru reducerea timpului de intervenție în zona desemnată, </w:t>
      </w:r>
      <w:r>
        <w:rPr>
          <w:sz w:val="24"/>
          <w:szCs w:val="24"/>
          <w:lang w:val="ro-RO"/>
        </w:rPr>
        <w:t>DPI</w:t>
      </w:r>
      <w:r w:rsidRPr="00C0073E">
        <w:rPr>
          <w:sz w:val="24"/>
          <w:szCs w:val="24"/>
          <w:lang w:val="ro-RO"/>
        </w:rPr>
        <w:t xml:space="preserve"> include o gardă de intervenție în Chișineu Criș</w:t>
      </w:r>
      <w:r>
        <w:rPr>
          <w:sz w:val="24"/>
          <w:szCs w:val="24"/>
          <w:lang w:val="ro-RO"/>
        </w:rPr>
        <w:t>.</w:t>
      </w:r>
    </w:p>
    <w:p w14:paraId="1197BC1A" w14:textId="0517DFFB" w:rsidR="00C0073E" w:rsidRDefault="00C0073E" w:rsidP="00C0073E">
      <w:pPr>
        <w:keepNext/>
        <w:jc w:val="center"/>
        <w:rPr>
          <w:sz w:val="24"/>
          <w:szCs w:val="24"/>
          <w:lang w:val="ro-RO"/>
        </w:rPr>
      </w:pPr>
      <w:r w:rsidRPr="00C0722A">
        <w:rPr>
          <w:noProof/>
          <w:sz w:val="24"/>
          <w:szCs w:val="24"/>
          <w:lang w:val="ro-RO" w:eastAsia="ro-RO"/>
        </w:rPr>
        <w:drawing>
          <wp:inline distT="0" distB="0" distL="0" distR="0" wp14:anchorId="7FF862F1" wp14:editId="76F8B1AE">
            <wp:extent cx="4432110" cy="3365895"/>
            <wp:effectExtent l="0" t="0" r="6985" b="6350"/>
            <wp:docPr id="199053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3220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2110" cy="3365895"/>
                    </a:xfrm>
                    <a:prstGeom prst="rect">
                      <a:avLst/>
                    </a:prstGeom>
                  </pic:spPr>
                </pic:pic>
              </a:graphicData>
            </a:graphic>
          </wp:inline>
        </w:drawing>
      </w:r>
    </w:p>
    <w:p w14:paraId="0FAB9FA0" w14:textId="77777777" w:rsidR="005F6AA4" w:rsidRPr="00E34511" w:rsidRDefault="005F6AA4" w:rsidP="0060360F">
      <w:pPr>
        <w:jc w:val="both"/>
        <w:rPr>
          <w:sz w:val="24"/>
          <w:szCs w:val="24"/>
          <w:lang w:val="ro-RO"/>
        </w:rPr>
      </w:pPr>
      <w:r w:rsidRPr="00E34511">
        <w:rPr>
          <w:sz w:val="24"/>
          <w:szCs w:val="24"/>
          <w:lang w:val="ro-RO"/>
        </w:rPr>
        <w:t>Principalele activități desfășurate de subunitatea de pompieri constau în protejarea populației afectate de dezastre prin asigurarea serviciilor de urgență constând în avertizarea, informarea, alertarea, cercetarea, evacuarea, adăpostirea, salvarea, acordarea primului ajutor, asistența medicală de urgență, asanarea munițiilor neexplodate, protecția bunurilor materiale și a valorilor de patrimoniu cultural, precum și alte măsuri de protecție a populației în caz de urgență.</w:t>
      </w:r>
    </w:p>
    <w:p w14:paraId="1BDD511B" w14:textId="4EFA6520" w:rsidR="005F6AA4" w:rsidRPr="00E34511" w:rsidRDefault="005F6AA4" w:rsidP="0060360F">
      <w:pPr>
        <w:jc w:val="both"/>
        <w:rPr>
          <w:sz w:val="24"/>
          <w:szCs w:val="24"/>
          <w:lang w:val="ro-RO"/>
        </w:rPr>
      </w:pPr>
      <w:r w:rsidRPr="00E34511">
        <w:rPr>
          <w:sz w:val="24"/>
          <w:szCs w:val="24"/>
          <w:lang w:val="ro-RO"/>
        </w:rPr>
        <w:t xml:space="preserve">În ultimii ani, </w:t>
      </w:r>
      <w:r w:rsidR="001561C8">
        <w:rPr>
          <w:sz w:val="24"/>
          <w:szCs w:val="24"/>
          <w:lang w:val="ro-RO"/>
        </w:rPr>
        <w:t>DPI</w:t>
      </w:r>
      <w:r w:rsidRPr="00E34511">
        <w:rPr>
          <w:sz w:val="24"/>
          <w:szCs w:val="24"/>
          <w:lang w:val="ro-RO"/>
        </w:rPr>
        <w:t xml:space="preserve"> a participat, în medie, la </w:t>
      </w:r>
      <w:r w:rsidR="0072134C">
        <w:rPr>
          <w:sz w:val="24"/>
          <w:szCs w:val="24"/>
          <w:lang w:val="ro-RO"/>
        </w:rPr>
        <w:t>1</w:t>
      </w:r>
      <w:r w:rsidR="001737DC">
        <w:rPr>
          <w:sz w:val="24"/>
          <w:szCs w:val="24"/>
          <w:lang w:val="ro-RO"/>
        </w:rPr>
        <w:t>269</w:t>
      </w:r>
      <w:r w:rsidRPr="00E34511">
        <w:rPr>
          <w:sz w:val="24"/>
          <w:szCs w:val="24"/>
          <w:lang w:val="ro-RO"/>
        </w:rPr>
        <w:t xml:space="preserve"> de intervenții pe an, incluzând intervenții SMURD, </w:t>
      </w:r>
      <w:r w:rsidR="003E0555">
        <w:rPr>
          <w:sz w:val="24"/>
          <w:szCs w:val="24"/>
          <w:lang w:val="ro-RO"/>
        </w:rPr>
        <w:t xml:space="preserve">intervenții în caz de </w:t>
      </w:r>
      <w:r w:rsidRPr="00E34511">
        <w:rPr>
          <w:sz w:val="24"/>
          <w:szCs w:val="24"/>
          <w:lang w:val="ro-RO"/>
        </w:rPr>
        <w:t>incendi</w:t>
      </w:r>
      <w:r w:rsidR="003E0555">
        <w:rPr>
          <w:sz w:val="24"/>
          <w:szCs w:val="24"/>
          <w:lang w:val="ro-RO"/>
        </w:rPr>
        <w:t>u</w:t>
      </w:r>
      <w:r w:rsidRPr="00E34511">
        <w:rPr>
          <w:sz w:val="24"/>
          <w:szCs w:val="24"/>
          <w:lang w:val="ro-RO"/>
        </w:rPr>
        <w:t xml:space="preserve">, inundații, asistență pentru persoanele afectate, dar și acțiuni de prevenire, vizite de </w:t>
      </w:r>
      <w:r w:rsidRPr="00E34511">
        <w:rPr>
          <w:sz w:val="24"/>
          <w:szCs w:val="24"/>
          <w:lang w:val="ro-RO"/>
        </w:rPr>
        <w:lastRenderedPageBreak/>
        <w:t xml:space="preserve">evaluare a riscurilor și exerciții de simulare. Tabelul de mai jos detaliază aceste intervenții pe ani și tipul de acțiuni desfășurate de către Detașamentele de Pompieri </w:t>
      </w:r>
      <w:r w:rsidR="001561C8">
        <w:rPr>
          <w:sz w:val="24"/>
          <w:szCs w:val="24"/>
          <w:lang w:val="ro-RO"/>
        </w:rPr>
        <w:t>Ineu</w:t>
      </w:r>
      <w:r w:rsidRPr="00E34511">
        <w:rPr>
          <w:sz w:val="24"/>
          <w:szCs w:val="24"/>
          <w:lang w:val="ro-RO"/>
        </w:rPr>
        <w:t>.</w:t>
      </w:r>
    </w:p>
    <w:p w14:paraId="5A4DED54" w14:textId="4075C1AB" w:rsidR="005F6AA4" w:rsidRDefault="00A238E5" w:rsidP="003E0555">
      <w:pPr>
        <w:pStyle w:val="Legend"/>
        <w:jc w:val="center"/>
        <w:rPr>
          <w:color w:val="auto"/>
          <w:sz w:val="20"/>
          <w:szCs w:val="20"/>
        </w:rPr>
      </w:pPr>
      <w:bookmarkStart w:id="20" w:name="_Toc147738298"/>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2</w:t>
      </w:r>
      <w:r w:rsidRPr="00E34511">
        <w:rPr>
          <w:color w:val="auto"/>
          <w:sz w:val="20"/>
          <w:szCs w:val="20"/>
        </w:rPr>
        <w:fldChar w:fldCharType="end"/>
      </w:r>
      <w:r w:rsidR="005F6AA4" w:rsidRPr="00E34511">
        <w:rPr>
          <w:color w:val="auto"/>
          <w:sz w:val="20"/>
          <w:szCs w:val="20"/>
        </w:rPr>
        <w:t xml:space="preserve">. Evoluția intervențiilor  </w:t>
      </w:r>
      <w:bookmarkEnd w:id="20"/>
      <w:r w:rsidR="001561C8">
        <w:rPr>
          <w:color w:val="auto"/>
          <w:sz w:val="20"/>
          <w:szCs w:val="20"/>
        </w:rPr>
        <w:t>DPI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36"/>
        <w:gridCol w:w="2340"/>
        <w:gridCol w:w="1440"/>
      </w:tblGrid>
      <w:tr w:rsidR="003E0555" w:rsidRPr="00B65574" w14:paraId="1493DB81" w14:textId="77777777" w:rsidTr="003E0555">
        <w:trPr>
          <w:trHeight w:val="288"/>
          <w:jc w:val="center"/>
        </w:trPr>
        <w:tc>
          <w:tcPr>
            <w:tcW w:w="1589" w:type="dxa"/>
            <w:shd w:val="clear" w:color="auto" w:fill="auto"/>
          </w:tcPr>
          <w:p w14:paraId="696C7697" w14:textId="77777777" w:rsidR="003E0555" w:rsidRPr="00B65574" w:rsidRDefault="003E0555" w:rsidP="001259E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 xml:space="preserve">Anul </w:t>
            </w:r>
          </w:p>
        </w:tc>
        <w:tc>
          <w:tcPr>
            <w:tcW w:w="1736" w:type="dxa"/>
            <w:shd w:val="clear" w:color="auto" w:fill="auto"/>
          </w:tcPr>
          <w:p w14:paraId="010E5BFF" w14:textId="77777777" w:rsidR="003E0555" w:rsidRPr="00B65574" w:rsidRDefault="003E0555" w:rsidP="001259E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SMURD</w:t>
            </w:r>
          </w:p>
        </w:tc>
        <w:tc>
          <w:tcPr>
            <w:tcW w:w="2340" w:type="dxa"/>
            <w:shd w:val="clear" w:color="auto" w:fill="auto"/>
          </w:tcPr>
          <w:p w14:paraId="1EEBF0A6" w14:textId="77777777" w:rsidR="003E0555" w:rsidRPr="00B65574" w:rsidRDefault="003E0555" w:rsidP="001259E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Situații de Urgență</w:t>
            </w:r>
          </w:p>
        </w:tc>
        <w:tc>
          <w:tcPr>
            <w:tcW w:w="1440" w:type="dxa"/>
            <w:shd w:val="clear" w:color="auto" w:fill="auto"/>
          </w:tcPr>
          <w:p w14:paraId="5C7BCDD2" w14:textId="77777777" w:rsidR="003E0555" w:rsidRPr="00B65574" w:rsidRDefault="003E0555" w:rsidP="001259EA">
            <w:pPr>
              <w:pStyle w:val="Listparagraf"/>
              <w:spacing w:after="0" w:line="240" w:lineRule="auto"/>
              <w:ind w:left="0"/>
              <w:jc w:val="both"/>
              <w:rPr>
                <w:rFonts w:ascii="Times New Roman" w:hAnsi="Times New Roman"/>
                <w:color w:val="000000"/>
                <w:sz w:val="24"/>
                <w:szCs w:val="24"/>
              </w:rPr>
            </w:pPr>
            <w:r w:rsidRPr="00B65574">
              <w:rPr>
                <w:rFonts w:ascii="Times New Roman" w:hAnsi="Times New Roman"/>
                <w:color w:val="000000"/>
                <w:sz w:val="24"/>
                <w:szCs w:val="24"/>
              </w:rPr>
              <w:t>TOTAL</w:t>
            </w:r>
          </w:p>
        </w:tc>
      </w:tr>
      <w:tr w:rsidR="00C0073E" w:rsidRPr="00B65574" w14:paraId="2CC0EDEE" w14:textId="77777777" w:rsidTr="003E0555">
        <w:trPr>
          <w:jc w:val="center"/>
        </w:trPr>
        <w:tc>
          <w:tcPr>
            <w:tcW w:w="1589" w:type="dxa"/>
            <w:shd w:val="clear" w:color="auto" w:fill="auto"/>
          </w:tcPr>
          <w:p w14:paraId="0758965E" w14:textId="197871B2"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2019</w:t>
            </w:r>
          </w:p>
        </w:tc>
        <w:tc>
          <w:tcPr>
            <w:tcW w:w="1736" w:type="dxa"/>
            <w:shd w:val="clear" w:color="auto" w:fill="auto"/>
          </w:tcPr>
          <w:p w14:paraId="6C8D57F5" w14:textId="0B8F44E4"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791</w:t>
            </w:r>
          </w:p>
        </w:tc>
        <w:tc>
          <w:tcPr>
            <w:tcW w:w="2340" w:type="dxa"/>
            <w:shd w:val="clear" w:color="auto" w:fill="auto"/>
          </w:tcPr>
          <w:p w14:paraId="05743A9C" w14:textId="048FCE57"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62</w:t>
            </w:r>
          </w:p>
        </w:tc>
        <w:tc>
          <w:tcPr>
            <w:tcW w:w="1440" w:type="dxa"/>
            <w:shd w:val="clear" w:color="auto" w:fill="auto"/>
          </w:tcPr>
          <w:p w14:paraId="56F915AA" w14:textId="3703637A"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b/>
                <w:sz w:val="24"/>
                <w:szCs w:val="24"/>
              </w:rPr>
              <w:t>853</w:t>
            </w:r>
          </w:p>
        </w:tc>
      </w:tr>
      <w:tr w:rsidR="00C0073E" w:rsidRPr="00B65574" w14:paraId="6EC8BC1F" w14:textId="77777777" w:rsidTr="003E0555">
        <w:trPr>
          <w:jc w:val="center"/>
        </w:trPr>
        <w:tc>
          <w:tcPr>
            <w:tcW w:w="1589" w:type="dxa"/>
            <w:shd w:val="clear" w:color="auto" w:fill="auto"/>
          </w:tcPr>
          <w:p w14:paraId="00748EC5" w14:textId="1F11FAE7"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2020</w:t>
            </w:r>
          </w:p>
        </w:tc>
        <w:tc>
          <w:tcPr>
            <w:tcW w:w="1736" w:type="dxa"/>
            <w:shd w:val="clear" w:color="auto" w:fill="auto"/>
          </w:tcPr>
          <w:p w14:paraId="1295BDBD" w14:textId="33C21731"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hAnsiTheme="minorHAnsi" w:cstheme="minorHAnsi"/>
                <w:sz w:val="24"/>
                <w:szCs w:val="24"/>
              </w:rPr>
              <w:t>668</w:t>
            </w:r>
          </w:p>
        </w:tc>
        <w:tc>
          <w:tcPr>
            <w:tcW w:w="2340" w:type="dxa"/>
            <w:shd w:val="clear" w:color="auto" w:fill="auto"/>
          </w:tcPr>
          <w:p w14:paraId="159CA88C" w14:textId="03B3B435"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247</w:t>
            </w:r>
          </w:p>
        </w:tc>
        <w:tc>
          <w:tcPr>
            <w:tcW w:w="1440" w:type="dxa"/>
            <w:shd w:val="clear" w:color="auto" w:fill="auto"/>
          </w:tcPr>
          <w:p w14:paraId="35FABA45" w14:textId="63C8AAE9"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b/>
                <w:sz w:val="24"/>
                <w:szCs w:val="24"/>
              </w:rPr>
              <w:t>915</w:t>
            </w:r>
          </w:p>
        </w:tc>
      </w:tr>
      <w:tr w:rsidR="00C0073E" w:rsidRPr="00B65574" w14:paraId="2FCD3659" w14:textId="77777777" w:rsidTr="003E0555">
        <w:trPr>
          <w:jc w:val="center"/>
        </w:trPr>
        <w:tc>
          <w:tcPr>
            <w:tcW w:w="1589" w:type="dxa"/>
            <w:shd w:val="clear" w:color="auto" w:fill="auto"/>
          </w:tcPr>
          <w:p w14:paraId="25E5EBB2" w14:textId="6B3B9FB1"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2021</w:t>
            </w:r>
          </w:p>
        </w:tc>
        <w:tc>
          <w:tcPr>
            <w:tcW w:w="1736" w:type="dxa"/>
            <w:shd w:val="clear" w:color="auto" w:fill="auto"/>
          </w:tcPr>
          <w:p w14:paraId="008FDE04" w14:textId="2D422F3C"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986</w:t>
            </w:r>
          </w:p>
        </w:tc>
        <w:tc>
          <w:tcPr>
            <w:tcW w:w="2340" w:type="dxa"/>
            <w:shd w:val="clear" w:color="auto" w:fill="auto"/>
          </w:tcPr>
          <w:p w14:paraId="2A44E478" w14:textId="21EE1756"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47</w:t>
            </w:r>
          </w:p>
        </w:tc>
        <w:tc>
          <w:tcPr>
            <w:tcW w:w="1440" w:type="dxa"/>
            <w:shd w:val="clear" w:color="auto" w:fill="auto"/>
          </w:tcPr>
          <w:p w14:paraId="2FFD9F18" w14:textId="54DC436B"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b/>
                <w:sz w:val="24"/>
                <w:szCs w:val="24"/>
              </w:rPr>
              <w:t>1033</w:t>
            </w:r>
          </w:p>
        </w:tc>
      </w:tr>
      <w:tr w:rsidR="00C0073E" w:rsidRPr="00B65574" w14:paraId="373281DB" w14:textId="77777777" w:rsidTr="003E0555">
        <w:trPr>
          <w:jc w:val="center"/>
        </w:trPr>
        <w:tc>
          <w:tcPr>
            <w:tcW w:w="1589" w:type="dxa"/>
            <w:shd w:val="clear" w:color="auto" w:fill="auto"/>
          </w:tcPr>
          <w:p w14:paraId="6EAAAF43" w14:textId="7B34DA4B"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2022</w:t>
            </w:r>
          </w:p>
        </w:tc>
        <w:tc>
          <w:tcPr>
            <w:tcW w:w="1736" w:type="dxa"/>
            <w:shd w:val="clear" w:color="auto" w:fill="auto"/>
          </w:tcPr>
          <w:p w14:paraId="25128501" w14:textId="71465926"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874</w:t>
            </w:r>
          </w:p>
        </w:tc>
        <w:tc>
          <w:tcPr>
            <w:tcW w:w="2340" w:type="dxa"/>
            <w:shd w:val="clear" w:color="auto" w:fill="auto"/>
          </w:tcPr>
          <w:p w14:paraId="5285498F" w14:textId="7B5D6A44"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397</w:t>
            </w:r>
          </w:p>
        </w:tc>
        <w:tc>
          <w:tcPr>
            <w:tcW w:w="1440" w:type="dxa"/>
            <w:shd w:val="clear" w:color="auto" w:fill="auto"/>
          </w:tcPr>
          <w:p w14:paraId="5E63D6C1" w14:textId="4AA17F45"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b/>
                <w:sz w:val="24"/>
                <w:szCs w:val="24"/>
              </w:rPr>
              <w:t>1271</w:t>
            </w:r>
          </w:p>
        </w:tc>
      </w:tr>
      <w:tr w:rsidR="00C0073E" w:rsidRPr="00B65574" w14:paraId="48AFFC84" w14:textId="77777777" w:rsidTr="003E0555">
        <w:trPr>
          <w:jc w:val="center"/>
        </w:trPr>
        <w:tc>
          <w:tcPr>
            <w:tcW w:w="1589" w:type="dxa"/>
            <w:shd w:val="clear" w:color="auto" w:fill="auto"/>
          </w:tcPr>
          <w:p w14:paraId="27AC7CEF" w14:textId="79AD4D0B"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2023</w:t>
            </w:r>
          </w:p>
        </w:tc>
        <w:tc>
          <w:tcPr>
            <w:tcW w:w="1736" w:type="dxa"/>
            <w:shd w:val="clear" w:color="auto" w:fill="auto"/>
          </w:tcPr>
          <w:p w14:paraId="1F41B684" w14:textId="08AAA813"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2104</w:t>
            </w:r>
          </w:p>
        </w:tc>
        <w:tc>
          <w:tcPr>
            <w:tcW w:w="2340" w:type="dxa"/>
            <w:shd w:val="clear" w:color="auto" w:fill="auto"/>
          </w:tcPr>
          <w:p w14:paraId="3703A9B0" w14:textId="64862847"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sz w:val="24"/>
                <w:szCs w:val="24"/>
              </w:rPr>
              <w:t>169</w:t>
            </w:r>
          </w:p>
        </w:tc>
        <w:tc>
          <w:tcPr>
            <w:tcW w:w="1440" w:type="dxa"/>
            <w:shd w:val="clear" w:color="auto" w:fill="auto"/>
          </w:tcPr>
          <w:p w14:paraId="2291A692" w14:textId="412FBCFB" w:rsidR="00C0073E" w:rsidRPr="00B65574" w:rsidRDefault="00C0073E" w:rsidP="00C0073E">
            <w:pPr>
              <w:pStyle w:val="Listparagraf"/>
              <w:spacing w:after="0" w:line="240" w:lineRule="auto"/>
              <w:ind w:left="0"/>
              <w:jc w:val="both"/>
              <w:rPr>
                <w:rFonts w:ascii="Times New Roman" w:hAnsi="Times New Roman"/>
                <w:color w:val="000000"/>
                <w:sz w:val="24"/>
                <w:szCs w:val="24"/>
              </w:rPr>
            </w:pPr>
            <w:r w:rsidRPr="00C0722A">
              <w:rPr>
                <w:rFonts w:asciiTheme="minorHAnsi" w:eastAsia="Arial" w:hAnsiTheme="minorHAnsi" w:cstheme="minorHAnsi"/>
                <w:b/>
                <w:sz w:val="24"/>
                <w:szCs w:val="24"/>
              </w:rPr>
              <w:t>2273</w:t>
            </w:r>
          </w:p>
        </w:tc>
      </w:tr>
    </w:tbl>
    <w:p w14:paraId="41174F3B" w14:textId="0E5E5D2A" w:rsidR="00005BA2" w:rsidRPr="00005BA2" w:rsidRDefault="00005BA2" w:rsidP="003E0555">
      <w:pPr>
        <w:rPr>
          <w:sz w:val="24"/>
          <w:szCs w:val="24"/>
          <w:lang w:val="ro-RO"/>
        </w:rPr>
      </w:pPr>
    </w:p>
    <w:p w14:paraId="106FBD16" w14:textId="77777777" w:rsidR="005F6AA4" w:rsidRPr="00E34511" w:rsidRDefault="005F6AA4" w:rsidP="005F6AA4">
      <w:pPr>
        <w:rPr>
          <w:b/>
          <w:bCs/>
          <w:sz w:val="24"/>
          <w:szCs w:val="24"/>
          <w:lang w:val="ro-RO"/>
        </w:rPr>
      </w:pPr>
      <w:r w:rsidRPr="00E34511">
        <w:rPr>
          <w:b/>
          <w:bCs/>
          <w:sz w:val="24"/>
          <w:szCs w:val="24"/>
          <w:lang w:val="ro-RO"/>
        </w:rPr>
        <w:t>Descrierea zonei învecinate</w:t>
      </w:r>
    </w:p>
    <w:p w14:paraId="618AA884" w14:textId="20CA14EE" w:rsidR="00A93C47" w:rsidRDefault="00C0073E" w:rsidP="003B35EE">
      <w:pPr>
        <w:spacing w:line="259" w:lineRule="auto"/>
        <w:jc w:val="both"/>
        <w:rPr>
          <w:rFonts w:asciiTheme="minorHAnsi" w:eastAsia="Times New Roman" w:hAnsiTheme="minorHAnsi" w:cstheme="minorHAnsi"/>
          <w:kern w:val="2"/>
          <w:sz w:val="24"/>
          <w:szCs w:val="24"/>
          <w:lang w:val="ro-RO"/>
        </w:rPr>
      </w:pPr>
      <w:r w:rsidRPr="00C0073E">
        <w:rPr>
          <w:sz w:val="24"/>
          <w:szCs w:val="24"/>
          <w:lang w:val="ro-RO"/>
        </w:rPr>
        <w:t>Terenul este situat în Ineu, într-o zonă rezidențială din partea central-sudică a orașului. Latura sudică și estică a terenului se învecinează cu strada Mihai Eminescu /Drumul Național 79 A - unde este situat și accesul - și cu strada Vasile Alexandri. Accesul pietonal și auto se face</w:t>
      </w:r>
      <w:r>
        <w:rPr>
          <w:sz w:val="24"/>
          <w:szCs w:val="24"/>
          <w:lang w:val="ro-RO"/>
        </w:rPr>
        <w:t xml:space="preserve"> în prezent</w:t>
      </w:r>
      <w:r w:rsidRPr="00C0073E">
        <w:rPr>
          <w:sz w:val="24"/>
          <w:szCs w:val="24"/>
          <w:lang w:val="ro-RO"/>
        </w:rPr>
        <w:t xml:space="preserve"> din strada Mihai Eminescu /DN79 A</w:t>
      </w:r>
      <w:r w:rsidR="00EA00FF" w:rsidRPr="00211818">
        <w:rPr>
          <w:rFonts w:asciiTheme="minorHAnsi" w:eastAsia="Times New Roman" w:hAnsiTheme="minorHAnsi" w:cstheme="minorHAnsi"/>
          <w:kern w:val="2"/>
          <w:sz w:val="24"/>
          <w:szCs w:val="24"/>
          <w:lang w:val="ro-RO"/>
        </w:rPr>
        <w:t xml:space="preserve">. </w:t>
      </w:r>
    </w:p>
    <w:p w14:paraId="76ADED88" w14:textId="011D7F69" w:rsidR="00D27103" w:rsidRPr="0060360F" w:rsidRDefault="00D27103" w:rsidP="0060360F">
      <w:pPr>
        <w:jc w:val="center"/>
        <w:rPr>
          <w:rFonts w:asciiTheme="minorHAnsi" w:hAnsiTheme="minorHAnsi" w:cstheme="minorHAnsi"/>
          <w:sz w:val="24"/>
          <w:szCs w:val="24"/>
          <w:lang w:val="ro-RO"/>
        </w:rPr>
      </w:pPr>
    </w:p>
    <w:p w14:paraId="3E50B6EA" w14:textId="20457228" w:rsidR="00EA00FF" w:rsidRPr="0060360F" w:rsidRDefault="00C0073E" w:rsidP="00C0073E">
      <w:pPr>
        <w:jc w:val="center"/>
        <w:rPr>
          <w:highlight w:val="yellow"/>
          <w:lang w:val="ro-RO"/>
        </w:rPr>
      </w:pPr>
      <w:r w:rsidRPr="00C0722A">
        <w:rPr>
          <w:noProof/>
          <w:sz w:val="24"/>
          <w:szCs w:val="24"/>
          <w:lang w:val="ro-RO" w:eastAsia="ro-RO"/>
        </w:rPr>
        <w:drawing>
          <wp:inline distT="0" distB="0" distL="0" distR="0" wp14:anchorId="4758E061" wp14:editId="37A4B7D7">
            <wp:extent cx="5374472" cy="3598808"/>
            <wp:effectExtent l="0" t="0" r="0" b="1905"/>
            <wp:docPr id="187411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1675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74472" cy="3598808"/>
                    </a:xfrm>
                    <a:prstGeom prst="rect">
                      <a:avLst/>
                    </a:prstGeom>
                    <a:noFill/>
                    <a:ln>
                      <a:noFill/>
                    </a:ln>
                  </pic:spPr>
                </pic:pic>
              </a:graphicData>
            </a:graphic>
          </wp:inline>
        </w:drawing>
      </w:r>
    </w:p>
    <w:p w14:paraId="4470EB49" w14:textId="36F3E57C" w:rsidR="00807D70" w:rsidRDefault="00807D70" w:rsidP="00807D70">
      <w:pPr>
        <w:pStyle w:val="Legend"/>
        <w:jc w:val="center"/>
        <w:rPr>
          <w:color w:val="auto"/>
        </w:rPr>
      </w:pPr>
      <w:bookmarkStart w:id="21" w:name="_Toc147750060"/>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5</w:t>
      </w:r>
      <w:r w:rsidRPr="0060360F">
        <w:rPr>
          <w:noProof/>
          <w:color w:val="auto"/>
        </w:rPr>
        <w:fldChar w:fldCharType="end"/>
      </w:r>
      <w:r w:rsidRPr="0083447F">
        <w:rPr>
          <w:color w:val="auto"/>
        </w:rPr>
        <w:t xml:space="preserve"> Principalele</w:t>
      </w:r>
      <w:r w:rsidRPr="00E34511">
        <w:rPr>
          <w:color w:val="auto"/>
        </w:rPr>
        <w:t xml:space="preserve"> </w:t>
      </w:r>
      <w:r>
        <w:rPr>
          <w:color w:val="auto"/>
        </w:rPr>
        <w:t>vecinătăți ale</w:t>
      </w:r>
      <w:r w:rsidRPr="00E34511">
        <w:rPr>
          <w:color w:val="auto"/>
        </w:rPr>
        <w:t xml:space="preserve"> </w:t>
      </w:r>
      <w:r w:rsidR="001561C8">
        <w:rPr>
          <w:color w:val="auto"/>
        </w:rPr>
        <w:t>DPI</w:t>
      </w:r>
    </w:p>
    <w:p w14:paraId="0371CCA2" w14:textId="77777777" w:rsidR="00C0073E" w:rsidRPr="00C0073E" w:rsidRDefault="00C0073E" w:rsidP="00C0073E">
      <w:pPr>
        <w:rPr>
          <w:rFonts w:asciiTheme="minorHAnsi" w:hAnsiTheme="minorHAnsi" w:cstheme="minorHAnsi"/>
          <w:sz w:val="24"/>
          <w:szCs w:val="24"/>
          <w:lang w:val="ro-RO"/>
        </w:rPr>
      </w:pPr>
      <w:r w:rsidRPr="00C0073E">
        <w:rPr>
          <w:rFonts w:asciiTheme="minorHAnsi" w:hAnsiTheme="minorHAnsi" w:cstheme="minorHAnsi"/>
          <w:sz w:val="24"/>
          <w:szCs w:val="24"/>
          <w:lang w:val="ro-RO"/>
        </w:rPr>
        <w:t>În vecinătate există o mică afacere cu mobilă second-hand, și un atelier de ferestre termopan situat la aproximativ 70 m distanță strada Mihai Eminescu.</w:t>
      </w:r>
    </w:p>
    <w:p w14:paraId="4C199103" w14:textId="3FC408D7" w:rsidR="00164180" w:rsidRDefault="00C0073E" w:rsidP="00C0073E">
      <w:pPr>
        <w:rPr>
          <w:rFonts w:asciiTheme="minorHAnsi" w:hAnsiTheme="minorHAnsi" w:cstheme="minorHAnsi"/>
          <w:sz w:val="24"/>
          <w:szCs w:val="24"/>
          <w:lang w:val="ro-RO"/>
        </w:rPr>
      </w:pPr>
      <w:r w:rsidRPr="00C0073E">
        <w:rPr>
          <w:rFonts w:asciiTheme="minorHAnsi" w:hAnsiTheme="minorHAnsi" w:cstheme="minorHAnsi"/>
          <w:sz w:val="24"/>
          <w:szCs w:val="24"/>
          <w:lang w:val="ro-RO"/>
        </w:rPr>
        <w:t>Clădirea existentă nu este clasată ca monument istoric și nu este situată în zona de protecție a unui monument istoric.</w:t>
      </w:r>
    </w:p>
    <w:bookmarkEnd w:id="21"/>
    <w:p w14:paraId="59BE1B48" w14:textId="5F835C41" w:rsidR="00FA64C5" w:rsidRPr="00E34511" w:rsidRDefault="00FA64C5" w:rsidP="00FA64C5">
      <w:pPr>
        <w:rPr>
          <w:b/>
          <w:bCs/>
          <w:sz w:val="24"/>
          <w:szCs w:val="24"/>
          <w:lang w:val="ro-RO"/>
        </w:rPr>
      </w:pPr>
      <w:r w:rsidRPr="00E34511">
        <w:rPr>
          <w:b/>
          <w:bCs/>
          <w:sz w:val="24"/>
          <w:szCs w:val="24"/>
          <w:lang w:val="ro-RO"/>
        </w:rPr>
        <w:lastRenderedPageBreak/>
        <w:t>Descrierea personalului care lucrează în c</w:t>
      </w:r>
      <w:r w:rsidR="009E4594">
        <w:rPr>
          <w:b/>
          <w:bCs/>
          <w:sz w:val="24"/>
          <w:szCs w:val="24"/>
          <w:lang w:val="ro-RO"/>
        </w:rPr>
        <w:t xml:space="preserve">adrul </w:t>
      </w:r>
      <w:r w:rsidR="001561C8">
        <w:rPr>
          <w:b/>
          <w:bCs/>
          <w:sz w:val="24"/>
          <w:szCs w:val="24"/>
          <w:lang w:val="ro-RO"/>
        </w:rPr>
        <w:t>DPI</w:t>
      </w:r>
    </w:p>
    <w:p w14:paraId="2A4B1958" w14:textId="517FE295" w:rsidR="00C0073E" w:rsidRPr="00C0073E" w:rsidRDefault="00C0073E" w:rsidP="00C0073E">
      <w:pPr>
        <w:spacing w:line="259" w:lineRule="auto"/>
        <w:jc w:val="both"/>
        <w:rPr>
          <w:sz w:val="24"/>
          <w:szCs w:val="24"/>
          <w:lang w:val="ro-RO"/>
        </w:rPr>
      </w:pPr>
      <w:r w:rsidRPr="00C0073E">
        <w:rPr>
          <w:sz w:val="24"/>
          <w:szCs w:val="24"/>
          <w:lang w:val="ro-RO"/>
        </w:rPr>
        <w:t xml:space="preserve">În prezent, Detașamentul de Pompieri Ineu are 71 de angajați, la sediul din Ineu și 52 la Garda de Intervenție nr. 2 Chișineu Criș. Cele două componente ale Detașamentului sunt organizate separat, prin urmare nu se </w:t>
      </w:r>
      <w:r>
        <w:rPr>
          <w:sz w:val="24"/>
          <w:szCs w:val="24"/>
          <w:lang w:val="ro-RO"/>
        </w:rPr>
        <w:t>anticipează</w:t>
      </w:r>
      <w:r w:rsidRPr="00C0073E">
        <w:rPr>
          <w:sz w:val="24"/>
          <w:szCs w:val="24"/>
          <w:lang w:val="ro-RO"/>
        </w:rPr>
        <w:t xml:space="preserve"> niciun impact pentru Garda de Intervenție Chișineu Criș pe durata implementării proiectului. La momentul redactării acestui document, personalul nu include</w:t>
      </w:r>
      <w:r>
        <w:rPr>
          <w:sz w:val="24"/>
          <w:szCs w:val="24"/>
          <w:lang w:val="ro-RO"/>
        </w:rPr>
        <w:t>a</w:t>
      </w:r>
      <w:r w:rsidRPr="00C0073E">
        <w:rPr>
          <w:sz w:val="24"/>
          <w:szCs w:val="24"/>
          <w:lang w:val="ro-RO"/>
        </w:rPr>
        <w:t xml:space="preserve"> nicio femeie.</w:t>
      </w:r>
    </w:p>
    <w:p w14:paraId="1E180E53" w14:textId="77777777" w:rsidR="00C0073E" w:rsidRPr="00C0073E" w:rsidRDefault="00C0073E" w:rsidP="00C0073E">
      <w:pPr>
        <w:spacing w:line="259" w:lineRule="auto"/>
        <w:jc w:val="both"/>
        <w:rPr>
          <w:sz w:val="24"/>
          <w:szCs w:val="24"/>
          <w:lang w:val="ro-RO"/>
        </w:rPr>
      </w:pPr>
      <w:r w:rsidRPr="00C0073E">
        <w:rPr>
          <w:sz w:val="24"/>
          <w:szCs w:val="24"/>
          <w:lang w:val="ro-RO"/>
        </w:rPr>
        <w:t xml:space="preserve">Un număr de 11 contracte de voluntariat, șapte femei și patru bărbați, sunt înregistrate la Detașamentul de Pompieri Ineu, însă doar șase persoane, patru femei și doi bărbați, desfășoară în mod regulat activități în cadrul Detașamentului. Acestea sunt prezente în program de 8 sau 12 ore pentru a sprijini echipajele SMURD; de asemenea, sunt implicate ocazional în activități constând în campanii de informare preventivă, prezentarea primului ajutor de bază cu ocazia diferitelor evenimente și alte activități. </w:t>
      </w:r>
    </w:p>
    <w:p w14:paraId="5A6C9680" w14:textId="08719076" w:rsidR="002A1D90" w:rsidRPr="0060360F" w:rsidRDefault="00C0073E" w:rsidP="00C0073E">
      <w:pPr>
        <w:spacing w:line="259" w:lineRule="auto"/>
        <w:jc w:val="both"/>
        <w:rPr>
          <w:rFonts w:asciiTheme="minorHAnsi" w:eastAsia="Times New Roman" w:hAnsiTheme="minorHAnsi" w:cstheme="minorHAnsi"/>
          <w:kern w:val="2"/>
          <w:sz w:val="24"/>
          <w:szCs w:val="24"/>
          <w:lang w:val="ro-RO"/>
        </w:rPr>
      </w:pPr>
      <w:r w:rsidRPr="00C0073E">
        <w:rPr>
          <w:sz w:val="24"/>
          <w:szCs w:val="24"/>
          <w:lang w:val="ro-RO"/>
        </w:rPr>
        <w:t>În clădirea Detașamentului sunt amenajate grupuri sanitare de gen</w:t>
      </w:r>
      <w:r w:rsidR="00807D70" w:rsidRPr="005645B2">
        <w:rPr>
          <w:sz w:val="24"/>
          <w:szCs w:val="24"/>
          <w:lang w:val="ro-RO"/>
        </w:rPr>
        <w:t>.</w:t>
      </w:r>
    </w:p>
    <w:p w14:paraId="099B585F" w14:textId="77777777" w:rsidR="0073643B" w:rsidRPr="00E34511" w:rsidRDefault="0073643B" w:rsidP="0073643B">
      <w:pPr>
        <w:rPr>
          <w:b/>
          <w:bCs/>
          <w:sz w:val="24"/>
          <w:szCs w:val="24"/>
          <w:lang w:val="ro-RO"/>
        </w:rPr>
      </w:pPr>
      <w:r w:rsidRPr="00E34511">
        <w:rPr>
          <w:b/>
          <w:bCs/>
          <w:sz w:val="24"/>
          <w:szCs w:val="24"/>
          <w:lang w:val="ro-RO"/>
        </w:rPr>
        <w:t>Relocarea personalului în timpul lucrărilor de construcție</w:t>
      </w:r>
    </w:p>
    <w:p w14:paraId="16849BEA" w14:textId="77777777" w:rsidR="00DF7277" w:rsidRPr="00DF7277" w:rsidRDefault="00DF7277" w:rsidP="00DF7277">
      <w:pPr>
        <w:spacing w:line="259" w:lineRule="auto"/>
        <w:rPr>
          <w:rFonts w:asciiTheme="minorHAnsi" w:hAnsiTheme="minorHAnsi" w:cstheme="minorHAnsi"/>
          <w:sz w:val="24"/>
          <w:szCs w:val="24"/>
          <w:lang w:val="ro-RO"/>
        </w:rPr>
      </w:pPr>
      <w:r w:rsidRPr="00DF7277">
        <w:rPr>
          <w:rFonts w:asciiTheme="minorHAnsi" w:hAnsiTheme="minorHAnsi" w:cstheme="minorHAnsi"/>
          <w:sz w:val="24"/>
          <w:szCs w:val="24"/>
          <w:lang w:val="ro-RO"/>
        </w:rPr>
        <w:t xml:space="preserve">Pentru a asigura continuitatea activității IFD, o clădire modulară temporară va fi construită pe latura de nord a terenului actualei subunități, după demolarea clădirilor C7, C8 și C9. </w:t>
      </w:r>
    </w:p>
    <w:p w14:paraId="785E1E92" w14:textId="15E6BAE4" w:rsidR="00DF7277" w:rsidRPr="00DF7277" w:rsidRDefault="00DF7277" w:rsidP="00DF7277">
      <w:pPr>
        <w:spacing w:line="259" w:lineRule="auto"/>
        <w:rPr>
          <w:rFonts w:asciiTheme="minorHAnsi" w:hAnsiTheme="minorHAnsi" w:cstheme="minorHAnsi"/>
          <w:sz w:val="24"/>
          <w:szCs w:val="24"/>
          <w:lang w:val="ro-RO"/>
        </w:rPr>
      </w:pPr>
      <w:r w:rsidRPr="00DF7277">
        <w:rPr>
          <w:rFonts w:asciiTheme="minorHAnsi" w:hAnsiTheme="minorHAnsi" w:cstheme="minorHAnsi"/>
          <w:sz w:val="24"/>
          <w:szCs w:val="24"/>
          <w:lang w:val="ro-RO"/>
        </w:rPr>
        <w:t xml:space="preserve">Această clădire modulară temporară va fi realizată din containere care au fost proiectate și echipate pentru funcțiile specifice pentru care vor fi utilizate, cum ar fi zonă de odihnă, birouri, sală de ședințe, zonă de luat masa etc. Aceste containere sunt furnizate de </w:t>
      </w:r>
      <w:r>
        <w:rPr>
          <w:rFonts w:asciiTheme="minorHAnsi" w:hAnsiTheme="minorHAnsi" w:cstheme="minorHAnsi"/>
          <w:sz w:val="24"/>
          <w:szCs w:val="24"/>
          <w:lang w:val="ro-RO"/>
        </w:rPr>
        <w:t>IGSU</w:t>
      </w:r>
      <w:r w:rsidRPr="00DF7277">
        <w:rPr>
          <w:rFonts w:asciiTheme="minorHAnsi" w:hAnsiTheme="minorHAnsi" w:cstheme="minorHAnsi"/>
          <w:sz w:val="24"/>
          <w:szCs w:val="24"/>
          <w:lang w:val="ro-RO"/>
        </w:rPr>
        <w:t xml:space="preserve">, se află în prezent în custodia </w:t>
      </w:r>
      <w:r>
        <w:rPr>
          <w:rFonts w:asciiTheme="minorHAnsi" w:hAnsiTheme="minorHAnsi" w:cstheme="minorHAnsi"/>
          <w:sz w:val="24"/>
          <w:szCs w:val="24"/>
          <w:lang w:val="ro-RO"/>
        </w:rPr>
        <w:t>ISU</w:t>
      </w:r>
      <w:r w:rsidRPr="00DF7277">
        <w:rPr>
          <w:rFonts w:asciiTheme="minorHAnsi" w:hAnsiTheme="minorHAnsi" w:cstheme="minorHAnsi"/>
          <w:sz w:val="24"/>
          <w:szCs w:val="24"/>
          <w:lang w:val="ro-RO"/>
        </w:rPr>
        <w:t xml:space="preserve">l Arad și sunt gata să fie amplasate imediat ce terenul este pregătit. Se așteaptă ca soluția de relocare să ofere mai multă siguranță și condiții mai bune pentru personal decât cele actuale. </w:t>
      </w:r>
      <w:bookmarkStart w:id="22" w:name="_Hlk183853585"/>
      <w:r w:rsidRPr="00DF7277">
        <w:rPr>
          <w:rFonts w:asciiTheme="minorHAnsi" w:hAnsiTheme="minorHAnsi" w:cstheme="minorHAnsi"/>
          <w:sz w:val="24"/>
          <w:szCs w:val="24"/>
          <w:lang w:val="ro-RO"/>
        </w:rPr>
        <w:t xml:space="preserve">Pentru activitățile de relocare, pe baza soluției convenite, un plan de relocare </w:t>
      </w:r>
      <w:r>
        <w:rPr>
          <w:rFonts w:asciiTheme="minorHAnsi" w:hAnsiTheme="minorHAnsi" w:cstheme="minorHAnsi"/>
          <w:sz w:val="24"/>
          <w:szCs w:val="24"/>
          <w:lang w:val="ro-RO"/>
        </w:rPr>
        <w:t>a fost elaborat</w:t>
      </w:r>
      <w:r w:rsidRPr="00DF7277">
        <w:rPr>
          <w:rFonts w:asciiTheme="minorHAnsi" w:hAnsiTheme="minorHAnsi" w:cstheme="minorHAnsi"/>
          <w:sz w:val="24"/>
          <w:szCs w:val="24"/>
          <w:lang w:val="ro-RO"/>
        </w:rPr>
        <w:t xml:space="preserve"> de către responsabilii din cadrul </w:t>
      </w:r>
      <w:r>
        <w:rPr>
          <w:rFonts w:asciiTheme="minorHAnsi" w:hAnsiTheme="minorHAnsi" w:cstheme="minorHAnsi"/>
          <w:sz w:val="24"/>
          <w:szCs w:val="24"/>
          <w:lang w:val="ro-RO"/>
        </w:rPr>
        <w:t xml:space="preserve">ISU </w:t>
      </w:r>
      <w:r w:rsidRPr="00DF7277">
        <w:rPr>
          <w:rFonts w:asciiTheme="minorHAnsi" w:hAnsiTheme="minorHAnsi" w:cstheme="minorHAnsi"/>
          <w:sz w:val="24"/>
          <w:szCs w:val="24"/>
          <w:lang w:val="ro-RO"/>
        </w:rPr>
        <w:t xml:space="preserve">Arad.  Planul include </w:t>
      </w:r>
      <w:r>
        <w:rPr>
          <w:rFonts w:asciiTheme="minorHAnsi" w:hAnsiTheme="minorHAnsi" w:cstheme="minorHAnsi"/>
          <w:sz w:val="24"/>
          <w:szCs w:val="24"/>
          <w:lang w:val="ro-RO"/>
        </w:rPr>
        <w:t xml:space="preserve">toate aspectele menționate în anexa 11 la prezentul document, </w:t>
      </w:r>
      <w:r w:rsidRPr="00DF7277">
        <w:rPr>
          <w:rFonts w:asciiTheme="minorHAnsi" w:hAnsiTheme="minorHAnsi" w:cstheme="minorHAnsi"/>
          <w:sz w:val="24"/>
          <w:szCs w:val="24"/>
          <w:lang w:val="ro-RO"/>
        </w:rPr>
        <w:t>măsuri de asigurare a conformității clădirii relocate cu prevederile de SSM și de securitate la incendiu, consultarea soluției și etapelor de relocare cu personalul implicat, precum și toate măsurile necesare pentru ca relocarea să nu afecteze capacitatea de intervenție a</w:t>
      </w:r>
      <w:r w:rsidR="00E57E47">
        <w:rPr>
          <w:rFonts w:asciiTheme="minorHAnsi" w:hAnsiTheme="minorHAnsi" w:cstheme="minorHAnsi"/>
          <w:sz w:val="24"/>
          <w:szCs w:val="24"/>
          <w:lang w:val="ro-RO"/>
        </w:rPr>
        <w:t xml:space="preserve"> </w:t>
      </w:r>
      <w:r>
        <w:rPr>
          <w:rFonts w:asciiTheme="minorHAnsi" w:hAnsiTheme="minorHAnsi" w:cstheme="minorHAnsi"/>
          <w:sz w:val="24"/>
          <w:szCs w:val="24"/>
          <w:lang w:val="ro-RO"/>
        </w:rPr>
        <w:t>subunității.</w:t>
      </w:r>
      <w:r w:rsidRPr="00DF7277">
        <w:rPr>
          <w:rFonts w:asciiTheme="minorHAnsi" w:hAnsiTheme="minorHAnsi" w:cstheme="minorHAnsi"/>
          <w:sz w:val="24"/>
          <w:szCs w:val="24"/>
          <w:lang w:val="ro-RO"/>
        </w:rPr>
        <w:t xml:space="preserve"> </w:t>
      </w:r>
      <w:bookmarkEnd w:id="22"/>
      <w:r w:rsidRPr="00DF7277">
        <w:rPr>
          <w:rFonts w:asciiTheme="minorHAnsi" w:hAnsiTheme="minorHAnsi" w:cstheme="minorHAnsi"/>
          <w:sz w:val="24"/>
          <w:szCs w:val="24"/>
          <w:lang w:val="ro-RO"/>
        </w:rPr>
        <w:t xml:space="preserve">  </w:t>
      </w:r>
    </w:p>
    <w:p w14:paraId="4DC7BA94" w14:textId="65514CD2" w:rsidR="00DF7277" w:rsidRPr="00DF7277" w:rsidRDefault="00DF7277" w:rsidP="00DF7277">
      <w:pPr>
        <w:spacing w:line="259" w:lineRule="auto"/>
        <w:rPr>
          <w:rFonts w:asciiTheme="minorHAnsi" w:hAnsiTheme="minorHAnsi" w:cstheme="minorHAnsi"/>
          <w:sz w:val="24"/>
          <w:szCs w:val="24"/>
          <w:lang w:val="ro-RO"/>
        </w:rPr>
      </w:pPr>
      <w:r w:rsidRPr="00DF7277">
        <w:rPr>
          <w:rFonts w:asciiTheme="minorHAnsi" w:hAnsiTheme="minorHAnsi" w:cstheme="minorHAnsi"/>
          <w:sz w:val="24"/>
          <w:szCs w:val="24"/>
          <w:lang w:val="ro-RO"/>
        </w:rPr>
        <w:t xml:space="preserve">Actualul garaj C6 va continua să fie utilizat în timpul construcției. </w:t>
      </w:r>
      <w:r>
        <w:rPr>
          <w:rFonts w:asciiTheme="minorHAnsi" w:hAnsiTheme="minorHAnsi" w:cstheme="minorHAnsi"/>
          <w:sz w:val="24"/>
          <w:szCs w:val="24"/>
          <w:lang w:val="ro-RO"/>
        </w:rPr>
        <w:t>P</w:t>
      </w:r>
      <w:r w:rsidRPr="00DF7277">
        <w:rPr>
          <w:rFonts w:asciiTheme="minorHAnsi" w:hAnsiTheme="minorHAnsi" w:cstheme="minorHAnsi"/>
          <w:sz w:val="24"/>
          <w:szCs w:val="24"/>
          <w:lang w:val="ro-RO"/>
        </w:rPr>
        <w:t xml:space="preserve">entru această clădire </w:t>
      </w:r>
      <w:r>
        <w:rPr>
          <w:rFonts w:asciiTheme="minorHAnsi" w:hAnsiTheme="minorHAnsi" w:cstheme="minorHAnsi"/>
          <w:sz w:val="24"/>
          <w:szCs w:val="24"/>
          <w:lang w:val="ro-RO"/>
        </w:rPr>
        <w:t>n</w:t>
      </w:r>
      <w:r w:rsidRPr="00DF7277">
        <w:rPr>
          <w:rFonts w:asciiTheme="minorHAnsi" w:hAnsiTheme="minorHAnsi" w:cstheme="minorHAnsi"/>
          <w:sz w:val="24"/>
          <w:szCs w:val="24"/>
          <w:lang w:val="ro-RO"/>
        </w:rPr>
        <w:t xml:space="preserve">u există </w:t>
      </w:r>
      <w:r>
        <w:rPr>
          <w:rFonts w:asciiTheme="minorHAnsi" w:hAnsiTheme="minorHAnsi" w:cstheme="minorHAnsi"/>
          <w:sz w:val="24"/>
          <w:szCs w:val="24"/>
          <w:lang w:val="ro-RO"/>
        </w:rPr>
        <w:t>o expertiză de încadrare într-o categorie de risc seismic.</w:t>
      </w:r>
      <w:r w:rsidRPr="00DF7277">
        <w:rPr>
          <w:rFonts w:asciiTheme="minorHAnsi" w:hAnsiTheme="minorHAnsi" w:cstheme="minorHAnsi"/>
          <w:sz w:val="24"/>
          <w:szCs w:val="24"/>
          <w:lang w:val="ro-RO"/>
        </w:rPr>
        <w:t xml:space="preserve"> Chiar dacă ar fi de preferat o soluție mai sigură, această opțiune a fost </w:t>
      </w:r>
      <w:r>
        <w:rPr>
          <w:rFonts w:asciiTheme="minorHAnsi" w:hAnsiTheme="minorHAnsi" w:cstheme="minorHAnsi"/>
          <w:sz w:val="24"/>
          <w:szCs w:val="24"/>
          <w:lang w:val="ro-RO"/>
        </w:rPr>
        <w:t>aleasă</w:t>
      </w:r>
      <w:r w:rsidRPr="00DF7277">
        <w:rPr>
          <w:rFonts w:asciiTheme="minorHAnsi" w:hAnsiTheme="minorHAnsi" w:cstheme="minorHAnsi"/>
          <w:sz w:val="24"/>
          <w:szCs w:val="24"/>
          <w:lang w:val="ro-RO"/>
        </w:rPr>
        <w:t xml:space="preserve"> </w:t>
      </w:r>
      <w:r>
        <w:rPr>
          <w:rFonts w:asciiTheme="minorHAnsi" w:hAnsiTheme="minorHAnsi" w:cstheme="minorHAnsi"/>
          <w:sz w:val="24"/>
          <w:szCs w:val="24"/>
          <w:lang w:val="ro-RO"/>
        </w:rPr>
        <w:t>pentru că</w:t>
      </w:r>
      <w:r w:rsidRPr="00DF7277">
        <w:rPr>
          <w:rFonts w:asciiTheme="minorHAnsi" w:hAnsiTheme="minorHAnsi" w:cstheme="minorHAnsi"/>
          <w:sz w:val="24"/>
          <w:szCs w:val="24"/>
          <w:lang w:val="ro-RO"/>
        </w:rPr>
        <w:t xml:space="preserve"> nu au fost identificate alte spații de parcare interioare adecvate pentru autospecialele de </w:t>
      </w:r>
      <w:r>
        <w:rPr>
          <w:rFonts w:asciiTheme="minorHAnsi" w:hAnsiTheme="minorHAnsi" w:cstheme="minorHAnsi"/>
          <w:sz w:val="24"/>
          <w:szCs w:val="24"/>
          <w:lang w:val="ro-RO"/>
        </w:rPr>
        <w:t>stingere</w:t>
      </w:r>
      <w:r w:rsidRPr="00DF7277">
        <w:rPr>
          <w:rFonts w:asciiTheme="minorHAnsi" w:hAnsiTheme="minorHAnsi" w:cstheme="minorHAnsi"/>
          <w:sz w:val="24"/>
          <w:szCs w:val="24"/>
          <w:lang w:val="ro-RO"/>
        </w:rPr>
        <w:t xml:space="preserve"> cu apă. Clădirea garajului a fost proiectată și construită pentru nevoile subunității de luptă împotriva incendiilor în 1976. De atunci, a fost întreținută constant - ultimele lucrări de reparații au fost efectuate în 2023 - iar monitorizarea tehnică anuală arată o stare tehnică bună pentru această construcție. </w:t>
      </w:r>
    </w:p>
    <w:p w14:paraId="470CDE14" w14:textId="024D9D35" w:rsidR="00820BC4" w:rsidRPr="0060360F" w:rsidRDefault="00DF7277" w:rsidP="00DF7277">
      <w:pPr>
        <w:spacing w:line="259" w:lineRule="auto"/>
        <w:rPr>
          <w:rFonts w:asciiTheme="minorHAnsi" w:hAnsiTheme="minorHAnsi" w:cstheme="minorHAnsi"/>
          <w:sz w:val="24"/>
          <w:szCs w:val="24"/>
          <w:lang w:val="ro-RO"/>
        </w:rPr>
      </w:pPr>
      <w:r w:rsidRPr="00DF7277">
        <w:rPr>
          <w:rFonts w:asciiTheme="minorHAnsi" w:hAnsiTheme="minorHAnsi" w:cstheme="minorHAnsi"/>
          <w:sz w:val="24"/>
          <w:szCs w:val="24"/>
          <w:lang w:val="ro-RO"/>
        </w:rPr>
        <w:t>O parte din curtea subunității va fi alocată pentru organizarea și desfășurarea activităților de construcție, astfel cum este prezentat în figura 3; suprafața de teren a subunității alocată șantierului va fi strict delimitată și împrejmuită și va fi prevăzută cu acces separat, astfel încât activitățile legate de lucrările de construcție să nu interfereze în niciun fel cu cele ale Detașamentului de Pompieri.</w:t>
      </w:r>
    </w:p>
    <w:p w14:paraId="366CDF5A"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3" w:name="_Toc147737865"/>
      <w:r w:rsidRPr="00E34511">
        <w:rPr>
          <w:rFonts w:ascii="Calibri" w:eastAsia="Calibri" w:hAnsi="Calibri" w:cs="Calibri"/>
          <w:lang w:val="ro-RO"/>
        </w:rPr>
        <w:t>4.2 STAREA ACTUALĂ A CLĂDIRILOR EXISTENTE</w:t>
      </w:r>
      <w:bookmarkEnd w:id="23"/>
    </w:p>
    <w:p w14:paraId="6379F243" w14:textId="0F411C8A" w:rsidR="00DF7277" w:rsidRPr="00DF7277" w:rsidRDefault="00DF7277" w:rsidP="00DF7277">
      <w:pPr>
        <w:spacing w:after="0" w:line="240" w:lineRule="auto"/>
        <w:jc w:val="both"/>
        <w:rPr>
          <w:sz w:val="24"/>
          <w:szCs w:val="24"/>
          <w:lang w:val="ro-RO"/>
        </w:rPr>
      </w:pPr>
      <w:r w:rsidRPr="00DF7277">
        <w:rPr>
          <w:sz w:val="24"/>
          <w:szCs w:val="24"/>
          <w:lang w:val="ro-RO"/>
        </w:rPr>
        <w:t xml:space="preserve">Terenul pe care este amplasat imobilul este situat în intravilanul orașului Ineu, strada Mihai Eminescu nr. 35, în partea centrală a localității, iar suprafața terenului măsoară 2897 mp. Accesul pietonal și auto </w:t>
      </w:r>
      <w:r>
        <w:rPr>
          <w:sz w:val="24"/>
          <w:szCs w:val="24"/>
          <w:lang w:val="ro-RO"/>
        </w:rPr>
        <w:t>se face</w:t>
      </w:r>
      <w:r w:rsidRPr="00DF7277">
        <w:rPr>
          <w:sz w:val="24"/>
          <w:szCs w:val="24"/>
          <w:lang w:val="ro-RO"/>
        </w:rPr>
        <w:t xml:space="preserve"> din strada Mihai Eminescu /DN79 A.</w:t>
      </w:r>
    </w:p>
    <w:p w14:paraId="584FE841" w14:textId="77777777" w:rsidR="00DF7277" w:rsidRPr="00DF7277" w:rsidRDefault="00DF7277" w:rsidP="00DF7277">
      <w:pPr>
        <w:spacing w:after="0" w:line="240" w:lineRule="auto"/>
        <w:jc w:val="both"/>
        <w:rPr>
          <w:sz w:val="24"/>
          <w:szCs w:val="24"/>
          <w:lang w:val="ro-RO"/>
        </w:rPr>
      </w:pPr>
    </w:p>
    <w:p w14:paraId="0C8DDF61" w14:textId="2D3A703B" w:rsidR="00DF7277" w:rsidRPr="00DF7277" w:rsidRDefault="00DF7277" w:rsidP="00DF7277">
      <w:pPr>
        <w:spacing w:after="0" w:line="240" w:lineRule="auto"/>
        <w:jc w:val="both"/>
        <w:rPr>
          <w:sz w:val="24"/>
          <w:szCs w:val="24"/>
          <w:lang w:val="ro-RO"/>
        </w:rPr>
      </w:pPr>
      <w:r w:rsidRPr="00DF7277">
        <w:rPr>
          <w:sz w:val="24"/>
          <w:szCs w:val="24"/>
          <w:lang w:val="ro-RO"/>
        </w:rPr>
        <w:t xml:space="preserve">Clădirea care face obiectul investiției este pavilionul administrativ utilizat de </w:t>
      </w:r>
      <w:r>
        <w:rPr>
          <w:sz w:val="24"/>
          <w:szCs w:val="24"/>
          <w:lang w:val="ro-RO"/>
        </w:rPr>
        <w:t>DPI</w:t>
      </w:r>
      <w:r w:rsidRPr="00DF7277">
        <w:rPr>
          <w:sz w:val="24"/>
          <w:szCs w:val="24"/>
          <w:lang w:val="ro-RO"/>
        </w:rPr>
        <w:t xml:space="preserve">; construcția are o amprenta la sol de 315 mp și este compusă din parter și </w:t>
      </w:r>
      <w:r>
        <w:rPr>
          <w:sz w:val="24"/>
          <w:szCs w:val="24"/>
          <w:lang w:val="ro-RO"/>
        </w:rPr>
        <w:t>pod</w:t>
      </w:r>
      <w:r w:rsidRPr="00DF7277">
        <w:rPr>
          <w:sz w:val="24"/>
          <w:szCs w:val="24"/>
          <w:lang w:val="ro-RO"/>
        </w:rPr>
        <w:t>.  Pavilionul administrativ al Detașamentului de Pompieri Ineu a fost construit în anul 1924 .</w:t>
      </w:r>
    </w:p>
    <w:p w14:paraId="39BF56F1" w14:textId="77777777" w:rsidR="00DF7277" w:rsidRPr="00DF7277" w:rsidRDefault="00DF7277" w:rsidP="00DF7277">
      <w:pPr>
        <w:spacing w:after="0" w:line="240" w:lineRule="auto"/>
        <w:jc w:val="both"/>
        <w:rPr>
          <w:sz w:val="24"/>
          <w:szCs w:val="24"/>
          <w:lang w:val="ro-RO"/>
        </w:rPr>
      </w:pPr>
    </w:p>
    <w:p w14:paraId="5C1DFDE1" w14:textId="04D4E8AB" w:rsidR="00FF1988" w:rsidRDefault="00DF7277" w:rsidP="00DF7277">
      <w:pPr>
        <w:spacing w:after="0" w:line="240" w:lineRule="auto"/>
        <w:jc w:val="both"/>
        <w:rPr>
          <w:sz w:val="24"/>
          <w:szCs w:val="24"/>
          <w:lang w:val="ro-RO"/>
        </w:rPr>
      </w:pPr>
      <w:r w:rsidRPr="00DF7277">
        <w:rPr>
          <w:sz w:val="24"/>
          <w:szCs w:val="24"/>
          <w:lang w:val="ro-RO"/>
        </w:rPr>
        <w:t>Clădirea se află în stare de degradare din cauza infiltrațiilor de apă și a umezelii și din cauza tasărilor și acțiunilor seismice din timpul exploatării sale</w:t>
      </w:r>
      <w:r>
        <w:rPr>
          <w:sz w:val="24"/>
          <w:szCs w:val="24"/>
          <w:lang w:val="ro-RO"/>
        </w:rPr>
        <w:t>.</w:t>
      </w:r>
    </w:p>
    <w:p w14:paraId="29488B0A" w14:textId="77777777" w:rsidR="00807D70" w:rsidRDefault="00807D70" w:rsidP="00820BC4">
      <w:pPr>
        <w:spacing w:after="0" w:line="240" w:lineRule="auto"/>
        <w:jc w:val="both"/>
        <w:rPr>
          <w:sz w:val="24"/>
          <w:szCs w:val="24"/>
          <w:lang w:val="ro-RO"/>
        </w:rPr>
      </w:pPr>
    </w:p>
    <w:p w14:paraId="0183FC1E" w14:textId="77777777" w:rsidR="00DF7277" w:rsidRPr="00C0722A" w:rsidRDefault="00DF7277" w:rsidP="00DF7277">
      <w:pPr>
        <w:spacing w:after="0" w:line="240" w:lineRule="auto"/>
        <w:jc w:val="both"/>
        <w:rPr>
          <w:sz w:val="24"/>
          <w:szCs w:val="24"/>
          <w:lang w:val="ro-RO"/>
        </w:rPr>
      </w:pPr>
      <w:r w:rsidRPr="00C0722A">
        <w:rPr>
          <w:sz w:val="24"/>
          <w:szCs w:val="24"/>
          <w:lang w:val="ro-RO"/>
        </w:rPr>
        <w:t xml:space="preserve">  </w:t>
      </w:r>
      <w:r w:rsidRPr="00C0722A">
        <w:rPr>
          <w:noProof/>
          <w:sz w:val="24"/>
          <w:szCs w:val="24"/>
        </w:rPr>
        <w:t xml:space="preserve"> </w:t>
      </w:r>
      <w:r w:rsidRPr="00C0722A">
        <w:rPr>
          <w:noProof/>
          <w:lang w:val="ro-RO" w:eastAsia="ro-RO"/>
        </w:rPr>
        <w:drawing>
          <wp:inline distT="0" distB="0" distL="0" distR="0" wp14:anchorId="3F6BBDC6" wp14:editId="235C3B96">
            <wp:extent cx="1848114" cy="1995805"/>
            <wp:effectExtent l="0" t="0" r="0" b="4445"/>
            <wp:docPr id="54" name="Imagine 54" descr="A room with a window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ine 54" descr="A room with a window and a doo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317" cy="2025182"/>
                    </a:xfrm>
                    <a:prstGeom prst="rect">
                      <a:avLst/>
                    </a:prstGeom>
                  </pic:spPr>
                </pic:pic>
              </a:graphicData>
            </a:graphic>
          </wp:inline>
        </w:drawing>
      </w:r>
      <w:r w:rsidRPr="00C0722A">
        <w:rPr>
          <w:noProof/>
          <w:sz w:val="24"/>
          <w:szCs w:val="24"/>
          <w:lang w:val="ro-RO" w:eastAsia="ro-RO"/>
        </w:rPr>
        <w:drawing>
          <wp:inline distT="0" distB="0" distL="0" distR="0" wp14:anchorId="2466A297" wp14:editId="10783E12">
            <wp:extent cx="2237513" cy="1972327"/>
            <wp:effectExtent l="0" t="0" r="0" b="8890"/>
            <wp:docPr id="955645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45368"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37513" cy="1972327"/>
                    </a:xfrm>
                    <a:prstGeom prst="rect">
                      <a:avLst/>
                    </a:prstGeom>
                    <a:noFill/>
                  </pic:spPr>
                </pic:pic>
              </a:graphicData>
            </a:graphic>
          </wp:inline>
        </w:drawing>
      </w:r>
      <w:r w:rsidRPr="00C0722A">
        <w:t xml:space="preserve"> </w:t>
      </w:r>
      <w:r w:rsidRPr="00C0722A">
        <w:rPr>
          <w:noProof/>
          <w:lang w:val="ro-RO" w:eastAsia="ro-RO"/>
        </w:rPr>
        <w:drawing>
          <wp:inline distT="0" distB="0" distL="0" distR="0" wp14:anchorId="6FF1E964" wp14:editId="2E938BA7">
            <wp:extent cx="2321816" cy="1973544"/>
            <wp:effectExtent l="0" t="0" r="2540" b="8255"/>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ine 6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816" cy="1973544"/>
                    </a:xfrm>
                    <a:prstGeom prst="rect">
                      <a:avLst/>
                    </a:prstGeom>
                  </pic:spPr>
                </pic:pic>
              </a:graphicData>
            </a:graphic>
          </wp:inline>
        </w:drawing>
      </w:r>
    </w:p>
    <w:p w14:paraId="4BBF2EBC" w14:textId="777CC2DF" w:rsidR="005F5AAF" w:rsidRPr="0060360F" w:rsidRDefault="005F5AAF" w:rsidP="005F5AAF">
      <w:pPr>
        <w:pStyle w:val="Legend"/>
        <w:keepNext/>
        <w:jc w:val="center"/>
        <w:rPr>
          <w:color w:val="auto"/>
          <w:sz w:val="20"/>
          <w:szCs w:val="20"/>
        </w:rPr>
      </w:pPr>
      <w:r w:rsidRPr="0060360F">
        <w:rPr>
          <w:color w:val="auto"/>
        </w:rPr>
        <w:t xml:space="preserve">Figura </w:t>
      </w:r>
      <w:r w:rsidRPr="0060360F">
        <w:rPr>
          <w:color w:val="auto"/>
        </w:rPr>
        <w:fldChar w:fldCharType="begin"/>
      </w:r>
      <w:r w:rsidRPr="0060360F">
        <w:rPr>
          <w:color w:val="auto"/>
        </w:rPr>
        <w:instrText xml:space="preserve"> SEQ Figura \* ARABIC </w:instrText>
      </w:r>
      <w:r w:rsidRPr="0060360F">
        <w:rPr>
          <w:color w:val="auto"/>
        </w:rPr>
        <w:fldChar w:fldCharType="separate"/>
      </w:r>
      <w:r w:rsidRPr="0060360F">
        <w:rPr>
          <w:noProof/>
          <w:color w:val="auto"/>
        </w:rPr>
        <w:t>8</w:t>
      </w:r>
      <w:r w:rsidRPr="0060360F">
        <w:rPr>
          <w:noProof/>
          <w:color w:val="auto"/>
        </w:rPr>
        <w:fldChar w:fldCharType="end"/>
      </w:r>
      <w:r w:rsidRPr="0060360F">
        <w:rPr>
          <w:color w:val="auto"/>
          <w:sz w:val="20"/>
          <w:szCs w:val="20"/>
        </w:rPr>
        <w:t xml:space="preserve"> Imagini care reflectă starea precară a clădirii actuale a </w:t>
      </w:r>
      <w:r w:rsidR="001561C8">
        <w:rPr>
          <w:color w:val="auto"/>
          <w:sz w:val="20"/>
          <w:szCs w:val="20"/>
        </w:rPr>
        <w:t>DPI</w:t>
      </w:r>
    </w:p>
    <w:p w14:paraId="69406548" w14:textId="43FC26AE" w:rsidR="00F131FD" w:rsidRDefault="00FF1988" w:rsidP="00F923F5">
      <w:pPr>
        <w:spacing w:after="0" w:line="240" w:lineRule="auto"/>
        <w:jc w:val="both"/>
        <w:rPr>
          <w:sz w:val="24"/>
          <w:szCs w:val="24"/>
          <w:lang w:val="ro-RO"/>
        </w:rPr>
      </w:pPr>
      <w:r>
        <w:rPr>
          <w:sz w:val="24"/>
          <w:szCs w:val="24"/>
          <w:lang w:val="ro-RO"/>
        </w:rPr>
        <w:t>În urma expertizării de către u</w:t>
      </w:r>
      <w:r w:rsidR="00F131FD" w:rsidRPr="0060360F">
        <w:rPr>
          <w:sz w:val="24"/>
          <w:szCs w:val="24"/>
          <w:lang w:val="ro-RO"/>
        </w:rPr>
        <w:t xml:space="preserve">n expert tehnic autorizat </w:t>
      </w:r>
      <w:r>
        <w:rPr>
          <w:sz w:val="24"/>
          <w:szCs w:val="24"/>
          <w:lang w:val="ro-RO"/>
        </w:rPr>
        <w:t>clădirea</w:t>
      </w:r>
      <w:r w:rsidR="00F131FD" w:rsidRPr="0060360F">
        <w:rPr>
          <w:sz w:val="24"/>
          <w:szCs w:val="24"/>
          <w:lang w:val="ro-RO"/>
        </w:rPr>
        <w:t xml:space="preserve"> a fost </w:t>
      </w:r>
      <w:r>
        <w:rPr>
          <w:sz w:val="24"/>
          <w:szCs w:val="24"/>
          <w:lang w:val="ro-RO"/>
        </w:rPr>
        <w:t>încadrată</w:t>
      </w:r>
      <w:r w:rsidRPr="0060360F">
        <w:rPr>
          <w:sz w:val="24"/>
          <w:szCs w:val="24"/>
          <w:lang w:val="ro-RO"/>
        </w:rPr>
        <w:t xml:space="preserve"> </w:t>
      </w:r>
      <w:r w:rsidR="00F923F5" w:rsidRPr="0060360F">
        <w:rPr>
          <w:sz w:val="24"/>
          <w:szCs w:val="24"/>
          <w:lang w:val="ro-RO"/>
        </w:rPr>
        <w:t>în</w:t>
      </w:r>
      <w:r w:rsidR="00F131FD" w:rsidRPr="0060360F">
        <w:rPr>
          <w:sz w:val="24"/>
          <w:szCs w:val="24"/>
          <w:lang w:val="ro-RO"/>
        </w:rPr>
        <w:t xml:space="preserve"> clasa I de risc seismic</w:t>
      </w:r>
      <w:r w:rsidR="00807D70">
        <w:rPr>
          <w:sz w:val="24"/>
          <w:szCs w:val="24"/>
          <w:lang w:val="ro-RO"/>
        </w:rPr>
        <w:t xml:space="preserve"> -</w:t>
      </w:r>
      <w:r w:rsidR="00F131FD" w:rsidRPr="0060360F">
        <w:rPr>
          <w:sz w:val="24"/>
          <w:szCs w:val="24"/>
          <w:lang w:val="ro-RO"/>
        </w:rPr>
        <w:t xml:space="preserve"> R</w:t>
      </w:r>
      <w:r w:rsidR="00005BA2" w:rsidRPr="0060360F">
        <w:rPr>
          <w:sz w:val="24"/>
          <w:szCs w:val="24"/>
          <w:lang w:val="ro-RO"/>
        </w:rPr>
        <w:t>S</w:t>
      </w:r>
      <w:r w:rsidR="00F131FD" w:rsidRPr="0060360F">
        <w:rPr>
          <w:sz w:val="24"/>
          <w:szCs w:val="24"/>
          <w:lang w:val="ro-RO"/>
        </w:rPr>
        <w:t xml:space="preserve"> I</w:t>
      </w:r>
      <w:r w:rsidR="00807D70">
        <w:rPr>
          <w:sz w:val="24"/>
          <w:szCs w:val="24"/>
          <w:lang w:val="ro-RO"/>
        </w:rPr>
        <w:t xml:space="preserve"> – în care </w:t>
      </w:r>
      <w:r w:rsidR="00607ECA">
        <w:rPr>
          <w:sz w:val="24"/>
          <w:szCs w:val="24"/>
          <w:lang w:val="ro-RO"/>
        </w:rPr>
        <w:t>sunt incluse</w:t>
      </w:r>
      <w:r w:rsidR="00607ECA" w:rsidRPr="0060360F">
        <w:rPr>
          <w:sz w:val="24"/>
          <w:szCs w:val="24"/>
          <w:lang w:val="ro-RO"/>
        </w:rPr>
        <w:t xml:space="preserve"> </w:t>
      </w:r>
      <w:r w:rsidR="00F923F5" w:rsidRPr="0060360F">
        <w:rPr>
          <w:sz w:val="24"/>
          <w:szCs w:val="24"/>
          <w:lang w:val="ro-RO"/>
        </w:rPr>
        <w:t xml:space="preserve">clădirile </w:t>
      </w:r>
      <w:r w:rsidR="00DF7277">
        <w:rPr>
          <w:sz w:val="24"/>
          <w:szCs w:val="24"/>
          <w:lang w:val="ro-RO"/>
        </w:rPr>
        <w:t>cu risc de prăbușire</w:t>
      </w:r>
      <w:r w:rsidR="00607ECA" w:rsidRPr="00607ECA">
        <w:rPr>
          <w:sz w:val="24"/>
          <w:szCs w:val="24"/>
          <w:lang w:val="ro-RO"/>
        </w:rPr>
        <w:t xml:space="preserve"> sub efectul cutremurului de proiectare</w:t>
      </w:r>
      <w:r w:rsidR="00607ECA">
        <w:rPr>
          <w:sz w:val="24"/>
          <w:szCs w:val="24"/>
          <w:lang w:val="ro-RO"/>
        </w:rPr>
        <w:t>.</w:t>
      </w:r>
    </w:p>
    <w:p w14:paraId="667A7A28" w14:textId="77777777" w:rsidR="00F131FD" w:rsidRPr="0060360F" w:rsidRDefault="00F131FD" w:rsidP="00F923F5">
      <w:pPr>
        <w:spacing w:after="0" w:line="240" w:lineRule="auto"/>
        <w:jc w:val="both"/>
        <w:rPr>
          <w:sz w:val="24"/>
          <w:szCs w:val="24"/>
          <w:lang w:val="ro-RO"/>
        </w:rPr>
      </w:pPr>
      <w:r w:rsidRPr="0060360F">
        <w:rPr>
          <w:sz w:val="24"/>
          <w:szCs w:val="24"/>
          <w:lang w:val="ro-RO"/>
        </w:rPr>
        <w:t xml:space="preserve">Clădirea existentă va fi demolată și o nouă clădire va fi ridicată pe același amplasament. </w:t>
      </w:r>
    </w:p>
    <w:p w14:paraId="3A559C85" w14:textId="742E8FE7" w:rsidR="00F131FD" w:rsidRPr="0060360F" w:rsidRDefault="002F369E" w:rsidP="00F131FD">
      <w:pPr>
        <w:spacing w:after="0" w:line="240" w:lineRule="auto"/>
        <w:jc w:val="both"/>
        <w:rPr>
          <w:sz w:val="24"/>
          <w:szCs w:val="24"/>
          <w:lang w:val="ro-RO"/>
        </w:rPr>
      </w:pPr>
      <w:r w:rsidRPr="0060360F">
        <w:rPr>
          <w:sz w:val="24"/>
          <w:szCs w:val="24"/>
          <w:lang w:val="ro-RO"/>
        </w:rPr>
        <w:t xml:space="preserve">Clădirea actuală este prevăzută cu </w:t>
      </w:r>
      <w:r w:rsidR="00F175DD" w:rsidRPr="0060360F">
        <w:rPr>
          <w:sz w:val="24"/>
          <w:szCs w:val="24"/>
          <w:lang w:val="ro-RO"/>
        </w:rPr>
        <w:t>toalete separate pentru femei</w:t>
      </w:r>
      <w:r w:rsidRPr="0060360F">
        <w:rPr>
          <w:sz w:val="24"/>
          <w:szCs w:val="24"/>
          <w:lang w:val="ro-RO"/>
        </w:rPr>
        <w:t>, dar nu oferă acces universal pentru personal și vizitatori.</w:t>
      </w:r>
    </w:p>
    <w:p w14:paraId="016268FF" w14:textId="77777777" w:rsidR="00F131FD" w:rsidRPr="00C369A6" w:rsidRDefault="00F131FD" w:rsidP="00F131FD">
      <w:pPr>
        <w:spacing w:after="0" w:line="240" w:lineRule="auto"/>
        <w:jc w:val="both"/>
        <w:rPr>
          <w:color w:val="00B0F0"/>
          <w:sz w:val="24"/>
          <w:szCs w:val="24"/>
          <w:lang w:val="ro-RO"/>
        </w:rPr>
      </w:pPr>
    </w:p>
    <w:p w14:paraId="3762A779" w14:textId="77777777" w:rsidR="00F131FD" w:rsidRPr="00E34511" w:rsidRDefault="00F131FD" w:rsidP="00F131FD">
      <w:pPr>
        <w:pStyle w:val="Titlu2"/>
        <w:keepLines/>
        <w:spacing w:line="240" w:lineRule="auto"/>
        <w:jc w:val="both"/>
        <w:rPr>
          <w:rFonts w:ascii="Calibri" w:eastAsia="Calibri" w:hAnsi="Calibri" w:cs="Calibri"/>
          <w:lang w:val="ro-RO"/>
        </w:rPr>
      </w:pPr>
      <w:bookmarkStart w:id="24" w:name="_Toc147737866"/>
      <w:r w:rsidRPr="00E34511">
        <w:rPr>
          <w:rFonts w:ascii="Calibri" w:eastAsia="Calibri" w:hAnsi="Calibri" w:cs="Calibri"/>
          <w:lang w:val="ro-RO"/>
        </w:rPr>
        <w:t>4.3 LUCRĂRI DE DEMOLARE PROPUSE</w:t>
      </w:r>
      <w:bookmarkEnd w:id="24"/>
    </w:p>
    <w:p w14:paraId="5EBFA692" w14:textId="77777777" w:rsidR="00F131FD" w:rsidRPr="00E34511" w:rsidRDefault="00F131FD" w:rsidP="00F131FD">
      <w:pPr>
        <w:tabs>
          <w:tab w:val="left" w:pos="709"/>
        </w:tabs>
        <w:spacing w:after="0" w:line="240" w:lineRule="auto"/>
        <w:jc w:val="both"/>
        <w:rPr>
          <w:sz w:val="24"/>
          <w:szCs w:val="24"/>
          <w:lang w:val="ro-RO"/>
        </w:rPr>
      </w:pPr>
    </w:p>
    <w:p w14:paraId="110E1D36" w14:textId="52E21390"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25" w:name="_heading=h.1ksv4uv"/>
      <w:bookmarkEnd w:id="25"/>
      <w:r w:rsidRPr="00E34511">
        <w:rPr>
          <w:rFonts w:asciiTheme="minorHAnsi" w:eastAsiaTheme="minorHAnsi" w:hAnsiTheme="minorHAnsi" w:cstheme="minorBidi"/>
          <w:sz w:val="24"/>
          <w:szCs w:val="24"/>
          <w:lang w:val="ro-RO"/>
        </w:rPr>
        <w:t>Procesul de demolare este de așteptat să dureze două luni și va fi efectuat sub îndrumări stricte prezentate în documentația tehnică de proiectare. Procesul va implica deconectarea clădirilor actuale de la utilități, amenajarea șantierului pe amplasament (birouri, toalete, vestiare pentru personal) și conectarea temporară la utilități, împrejmuirea și restricțiile de acces pe amplasament, dotarea amplasamentului cu echipamente de sănătate și siguranță, instruirea lucrătorilor la fața locului, stabilirea măsurilor de protecție a mediului (spălarea vehiculelor, transportul deșeurilor, protecția spațiilor verzi pe șantier).</w:t>
      </w:r>
    </w:p>
    <w:p w14:paraId="4372FA3F" w14:textId="565DCBF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Având în vedere că imobilul nu este considerat a avea o valoare arhitecturală și nu se află într-o zonă protejată de monumente istorice, materialele  vor fi sortate,  </w:t>
      </w:r>
      <w:r w:rsidR="005F2E5A" w:rsidRPr="00E34511">
        <w:rPr>
          <w:rFonts w:asciiTheme="minorHAnsi" w:eastAsiaTheme="minorHAnsi" w:hAnsiTheme="minorHAnsi" w:cstheme="minorBidi"/>
          <w:sz w:val="24"/>
          <w:szCs w:val="24"/>
          <w:lang w:val="ro-RO"/>
        </w:rPr>
        <w:t xml:space="preserve">reciclate, </w:t>
      </w:r>
      <w:r w:rsidRPr="00E34511">
        <w:rPr>
          <w:rFonts w:asciiTheme="minorHAnsi" w:eastAsiaTheme="minorHAnsi" w:hAnsiTheme="minorHAnsi" w:cstheme="minorBidi"/>
          <w:sz w:val="24"/>
          <w:szCs w:val="24"/>
          <w:lang w:val="ro-RO"/>
        </w:rPr>
        <w:t>valorificate, și în utimu</w:t>
      </w:r>
      <w:r w:rsidR="00D35A31" w:rsidRPr="00E34511">
        <w:rPr>
          <w:rFonts w:asciiTheme="minorHAnsi" w:eastAsiaTheme="minorHAnsi" w:hAnsiTheme="minorHAnsi" w:cstheme="minorBidi"/>
          <w:sz w:val="24"/>
          <w:szCs w:val="24"/>
          <w:lang w:val="ro-RO"/>
        </w:rPr>
        <w:t>l</w:t>
      </w:r>
      <w:r w:rsidRPr="00E34511">
        <w:rPr>
          <w:rFonts w:asciiTheme="minorHAnsi" w:eastAsiaTheme="minorHAnsi" w:hAnsiTheme="minorHAnsi" w:cstheme="minorBidi"/>
          <w:sz w:val="24"/>
          <w:szCs w:val="24"/>
          <w:lang w:val="ro-RO"/>
        </w:rPr>
        <w:t xml:space="preserve"> rand transportate la un depozit autorizat care va fi indicat de autoritățile locale. Procesul tehnologic de demolare va implica utilizarea buldozerelor, excavatoarelor, picamerelor și basculantelor. Camioanele care vor intra și ieși din amplasament vor fi supuse unui proces de spălare a roților și vor fi acoperite pentru a evita căderea deșeurilor pe drumurile publice. Un panou de informare asupra proiectului și un panou dedicate procesului de reclamații/plângeri și o cutie poștală vor crea premisele pentru ca membrii comunității locale, cât și lucrătorii de pe șantier să poată comunica echipei proiectului orice plângeri și sugestii, în legătură cu procesul de demolare.</w:t>
      </w:r>
    </w:p>
    <w:p w14:paraId="2CF70D97"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structurilor curente are loc în etape, în ordine inversă a construcției, după ce alimentarea cu energie electrică, apă și alte utilități vor fi întrerupte. Lucrările de demolare vor fi supravegheate pe parcursul lucrărilor de execuție și vor fi etapizate corespunzător.</w:t>
      </w:r>
    </w:p>
    <w:p w14:paraId="1CD1375E"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Lucrările efective de demolare vor fi efectuate după cum urmează:</w:t>
      </w:r>
    </w:p>
    <w:p w14:paraId="2145DF00" w14:textId="39F7FBC8" w:rsidR="002F369E" w:rsidRPr="00E34511" w:rsidRDefault="00F175DD"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Pr>
          <w:rFonts w:asciiTheme="minorHAnsi" w:eastAsiaTheme="minorHAnsi" w:hAnsiTheme="minorHAnsi" w:cstheme="minorBidi"/>
          <w:sz w:val="24"/>
          <w:szCs w:val="24"/>
          <w:lang w:val="ro-RO"/>
        </w:rPr>
        <w:t>Întrucât</w:t>
      </w:r>
      <w:r w:rsidR="002F369E" w:rsidRPr="00E34511">
        <w:rPr>
          <w:rFonts w:asciiTheme="minorHAnsi" w:eastAsiaTheme="minorHAnsi" w:hAnsiTheme="minorHAnsi" w:cstheme="minorBidi"/>
          <w:sz w:val="24"/>
          <w:szCs w:val="24"/>
          <w:lang w:val="ro-RO"/>
        </w:rPr>
        <w:t xml:space="preserve"> clădirea a fost construită </w:t>
      </w:r>
      <w:r w:rsidR="002F369E" w:rsidRPr="00587D43">
        <w:rPr>
          <w:rFonts w:asciiTheme="minorHAnsi" w:eastAsiaTheme="minorHAnsi" w:hAnsiTheme="minorHAnsi" w:cstheme="minorBidi"/>
          <w:sz w:val="24"/>
          <w:szCs w:val="24"/>
          <w:lang w:val="ro-RO"/>
        </w:rPr>
        <w:t>în 19</w:t>
      </w:r>
      <w:r w:rsidR="005F5AAF" w:rsidRPr="00587D43">
        <w:rPr>
          <w:rFonts w:asciiTheme="minorHAnsi" w:eastAsiaTheme="minorHAnsi" w:hAnsiTheme="minorHAnsi" w:cstheme="minorBidi"/>
          <w:sz w:val="24"/>
          <w:szCs w:val="24"/>
          <w:lang w:val="ro-RO"/>
        </w:rPr>
        <w:t>20 și estinsă în 1984</w:t>
      </w:r>
      <w:r w:rsidR="002F369E" w:rsidRPr="00587D43">
        <w:rPr>
          <w:rFonts w:asciiTheme="minorHAnsi" w:eastAsiaTheme="minorHAnsi" w:hAnsiTheme="minorHAnsi" w:cstheme="minorBidi"/>
          <w:sz w:val="24"/>
          <w:szCs w:val="24"/>
          <w:lang w:val="ro-RO"/>
        </w:rPr>
        <w:t>, identificarea produselor din azbest precum panouri ondulate utilizate pentru acoperișuri, rezervoare de stocare a apei și conducte de presiune, apă și canalizare va constitui o preocupare activă a procesului de demolare. Izolarea termică pe bază de azbest și azbest pulverizat sau amortizarea acustică au fost utilizate pe scară largă în anii 1960-70; utilizarea acestor materiale va fi atent verificată în special la nivelul cazanelor și conductelor izolate. Metodologia de analiză microscopică pentru analiza probelor în vrac privi</w:t>
      </w:r>
      <w:r w:rsidR="002F369E" w:rsidRPr="00E34511">
        <w:rPr>
          <w:rFonts w:asciiTheme="minorHAnsi" w:eastAsiaTheme="minorHAnsi" w:hAnsiTheme="minorHAnsi" w:cstheme="minorBidi"/>
          <w:sz w:val="24"/>
          <w:szCs w:val="24"/>
          <w:lang w:val="ro-RO"/>
        </w:rPr>
        <w:t>nd prezența azbestului este disponibilă în laboratoare specializate din țară;</w:t>
      </w:r>
    </w:p>
    <w:p w14:paraId="1088D247"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clădirilor va fi realizată etapizat, prin demontarea instalațiilor funcționale, a finisajelor și a anvelopei clădirilor;</w:t>
      </w:r>
    </w:p>
    <w:p w14:paraId="6BF7A803"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Înlăturarea pieselor și a elementelor de construcție va fi inițiată prin dezasamblarea coșurilor de fum și a acoperișurilor. Operația de decapare trebuie efectuată cu atenție pentru a evita accidentele;</w:t>
      </w:r>
    </w:p>
    <w:p w14:paraId="16F55A1A" w14:textId="57A284A0"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w:t>
      </w:r>
      <w:r w:rsidR="00197742">
        <w:rPr>
          <w:rFonts w:asciiTheme="minorHAnsi" w:eastAsiaTheme="minorHAnsi" w:hAnsiTheme="minorHAnsi" w:cstheme="minorBidi"/>
          <w:sz w:val="24"/>
          <w:szCs w:val="24"/>
          <w:lang w:val="ro-RO"/>
        </w:rPr>
        <w:t>sface</w:t>
      </w:r>
      <w:r w:rsidRPr="00E34511">
        <w:rPr>
          <w:rFonts w:asciiTheme="minorHAnsi" w:eastAsiaTheme="minorHAnsi" w:hAnsiTheme="minorHAnsi" w:cstheme="minorBidi"/>
          <w:sz w:val="24"/>
          <w:szCs w:val="24"/>
          <w:lang w:val="ro-RO"/>
        </w:rPr>
        <w:t>rea acoperișului trebuie făcută cu atenție, pentru a preveni prăbușirea acestuia, prin fixarea suporturilor și altor elemente de siguranță, după caz;</w:t>
      </w:r>
    </w:p>
    <w:p w14:paraId="5D8E573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Următorul pas îl va constitui demontarea tâmplăriei interioare și exterioare;</w:t>
      </w:r>
    </w:p>
    <w:p w14:paraId="38B47C33"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Podelele vor fi demontate prin începerea procesului dintr-un colt al acestora;</w:t>
      </w:r>
    </w:p>
    <w:p w14:paraId="7F0D723C"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pieselor fixe - zidărie, structură de rezistență, inclusiv fundații va urma procesul de demolare a pereților de sus în jos pe întreaga suprafață a clădirii, evitând prezența unor ziduri înalte care s-ar putea prăbuși;</w:t>
      </w:r>
    </w:p>
    <w:p w14:paraId="41E47377"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Umplerea golurilor rezultate din demolări (fundații și groapă auto) se va realiza cu sol bine compactat. La umplerea golurilor, se va evita utilizarea materialul din demolare;</w:t>
      </w:r>
    </w:p>
    <w:p w14:paraId="742E65E2"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pieselor și componentelor construcțiilor și instalațiilor, se va realiza cu recuperarea componentelor și materialelor și sortarea acestora pe categorii de interes;</w:t>
      </w:r>
    </w:p>
    <w:p w14:paraId="33077E2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Materialele provenite din demolare vor fi stivuite pe categorii; deșeurile nefolositoare și nereciclabile vor fi evacuate în zone special destinate;</w:t>
      </w:r>
    </w:p>
    <w:p w14:paraId="417F32C6"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Demontarea componentelor clădirii se va face mecanic sau manual, fără a produce vibrații puternice care ar duce la pierderea stabilității generale a clădirii și a unor căderi necontrolate.</w:t>
      </w:r>
    </w:p>
    <w:p w14:paraId="47CBADE5"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Demolarea se realizează în conformitate cu proiectul de demolare dezvoltat de proiectantul general și pe baza autorizației de demolare obținută înainte de începerea operațiunilor.</w:t>
      </w:r>
    </w:p>
    <w:p w14:paraId="6BDB0D78" w14:textId="77777777" w:rsidR="002F369E" w:rsidRPr="00E34511" w:rsidRDefault="002F369E" w:rsidP="00B672E2">
      <w:pPr>
        <w:numPr>
          <w:ilvl w:val="0"/>
          <w:numId w:val="47"/>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Compania de construcții care va efectua lucrările de demolare va urma documentația tehnică elaborată și va întocmi un grafic al lucrărilor, care va arăta succesiunea dezafectării clădirii, respectând normele de sănătate și securitate specifice acestui tip de lucrări;</w:t>
      </w:r>
    </w:p>
    <w:p w14:paraId="4DA0A848" w14:textId="77777777" w:rsidR="002F369E" w:rsidRPr="00E34511"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p>
    <w:p w14:paraId="0BEA5B61" w14:textId="77777777" w:rsidR="00F131FD" w:rsidRPr="00E34511"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E34511" w:rsidRDefault="00F131FD" w:rsidP="00F131FD">
      <w:pPr>
        <w:pStyle w:val="Titlu2"/>
        <w:keepLines/>
        <w:spacing w:line="240" w:lineRule="auto"/>
        <w:jc w:val="both"/>
        <w:rPr>
          <w:rFonts w:ascii="Calibri" w:eastAsia="Calibri" w:hAnsi="Calibri" w:cs="Calibri"/>
          <w:lang w:val="ro-RO"/>
        </w:rPr>
      </w:pPr>
      <w:bookmarkStart w:id="26" w:name="_Toc147737867"/>
      <w:r w:rsidRPr="00E34511">
        <w:rPr>
          <w:rFonts w:ascii="Calibri" w:eastAsia="Calibri" w:hAnsi="Calibri" w:cs="Calibri"/>
          <w:lang w:val="ro-RO"/>
        </w:rPr>
        <w:t xml:space="preserve">4.4 PROPUNEREA DE CONSTRUCȚIE </w:t>
      </w:r>
      <w:r w:rsidR="00044D73" w:rsidRPr="00E34511">
        <w:rPr>
          <w:rFonts w:asciiTheme="minorHAnsi" w:eastAsia="Calibri" w:hAnsiTheme="minorHAnsi"/>
          <w:bCs/>
          <w:caps w:val="0"/>
          <w:szCs w:val="24"/>
          <w:lang w:val="ro-RO" w:eastAsia="en-US"/>
        </w:rPr>
        <w:t>AL NOII CLĂDIRI</w:t>
      </w:r>
      <w:bookmarkEnd w:id="26"/>
    </w:p>
    <w:p w14:paraId="407507F3" w14:textId="3E27011C" w:rsidR="00197742" w:rsidRDefault="00197742" w:rsidP="00F131FD">
      <w:pPr>
        <w:jc w:val="both"/>
        <w:rPr>
          <w:sz w:val="24"/>
          <w:szCs w:val="24"/>
          <w:lang w:val="ro-RO"/>
        </w:rPr>
      </w:pPr>
      <w:r>
        <w:rPr>
          <w:sz w:val="24"/>
          <w:szCs w:val="24"/>
          <w:lang w:val="ro-RO"/>
        </w:rPr>
        <w:t>Noua construcție va fi formată din două secțiuni, una pentru zona administrativă și o secțiune pentru garajul subunității</w:t>
      </w:r>
    </w:p>
    <w:p w14:paraId="2A9ED7A0" w14:textId="230CE334" w:rsidR="00941B20" w:rsidRPr="00E34511" w:rsidRDefault="00941B20" w:rsidP="00F131FD">
      <w:pPr>
        <w:jc w:val="both"/>
        <w:rPr>
          <w:sz w:val="24"/>
          <w:szCs w:val="24"/>
          <w:lang w:val="ro-RO"/>
        </w:rPr>
      </w:pPr>
      <w:r w:rsidRPr="00E34511">
        <w:rPr>
          <w:sz w:val="24"/>
          <w:szCs w:val="24"/>
          <w:lang w:val="ro-RO"/>
        </w:rPr>
        <w:t xml:space="preserve">Obiectivul ce urmează a fi atins în urma investiției este asigurarea condițiilor optime pentru desfășurarea activității zilnice a personalului de intervenție </w:t>
      </w:r>
      <w:r w:rsidR="00F175DD">
        <w:rPr>
          <w:sz w:val="24"/>
          <w:szCs w:val="24"/>
          <w:lang w:val="ro-RO"/>
        </w:rPr>
        <w:t>din cadrul</w:t>
      </w:r>
      <w:r w:rsidRPr="00E34511">
        <w:rPr>
          <w:sz w:val="24"/>
          <w:szCs w:val="24"/>
          <w:lang w:val="ro-RO"/>
        </w:rPr>
        <w:t xml:space="preserve"> </w:t>
      </w:r>
      <w:r w:rsidR="001561C8">
        <w:rPr>
          <w:sz w:val="24"/>
          <w:szCs w:val="24"/>
          <w:lang w:val="ro-RO"/>
        </w:rPr>
        <w:t>DPI</w:t>
      </w:r>
      <w:r w:rsidRPr="00E34511">
        <w:rPr>
          <w:sz w:val="24"/>
          <w:szCs w:val="24"/>
          <w:lang w:val="ro-RO"/>
        </w:rPr>
        <w:t xml:space="preserve">, dar și a spațiului de parcare a autovehiculelor de intervenție pentru a menține parametrii necesari activității operative de intervenție în situații de urgență.    </w:t>
      </w:r>
    </w:p>
    <w:p w14:paraId="72AA0FEA" w14:textId="77777777" w:rsidR="00197742" w:rsidRPr="00C0722A" w:rsidRDefault="00197742" w:rsidP="00197742">
      <w:pPr>
        <w:keepNext/>
        <w:jc w:val="center"/>
      </w:pPr>
      <w:bookmarkStart w:id="27" w:name="_Toc147750064"/>
      <w:r w:rsidRPr="00C0722A">
        <w:rPr>
          <w:noProof/>
          <w:lang w:val="ro-RO" w:eastAsia="ro-RO"/>
        </w:rPr>
        <w:lastRenderedPageBreak/>
        <w:drawing>
          <wp:inline distT="0" distB="0" distL="0" distR="0" wp14:anchorId="5FBEAA92" wp14:editId="30A29D2D">
            <wp:extent cx="6583680" cy="3702801"/>
            <wp:effectExtent l="0" t="0" r="7620" b="0"/>
            <wp:docPr id="1163258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58999"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drawing>
          <wp:inline distT="0" distB="0" distL="0" distR="0" wp14:anchorId="69748922" wp14:editId="36BDC9A0">
            <wp:extent cx="6583680" cy="3702801"/>
            <wp:effectExtent l="0" t="0" r="7620" b="0"/>
            <wp:docPr id="1904353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53125"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lastRenderedPageBreak/>
        <w:drawing>
          <wp:inline distT="0" distB="0" distL="0" distR="0" wp14:anchorId="29ECC4A9" wp14:editId="7B415072">
            <wp:extent cx="6583680" cy="3702801"/>
            <wp:effectExtent l="0" t="0" r="7620" b="0"/>
            <wp:docPr id="1579429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9246"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drawing>
          <wp:inline distT="0" distB="0" distL="0" distR="0" wp14:anchorId="13B82971" wp14:editId="1B1A89A1">
            <wp:extent cx="6583680" cy="3702801"/>
            <wp:effectExtent l="0" t="0" r="7620" b="0"/>
            <wp:docPr id="1873845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5231"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lastRenderedPageBreak/>
        <w:drawing>
          <wp:inline distT="0" distB="0" distL="0" distR="0" wp14:anchorId="641E9418" wp14:editId="042435D0">
            <wp:extent cx="6583680" cy="3702801"/>
            <wp:effectExtent l="0" t="0" r="7620" b="0"/>
            <wp:docPr id="1531576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769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p>
    <w:p w14:paraId="364727A6" w14:textId="4181E283" w:rsidR="00F131FD" w:rsidRPr="00E34511" w:rsidRDefault="00941B20" w:rsidP="00941B20">
      <w:pPr>
        <w:pStyle w:val="Legend"/>
        <w:jc w:val="center"/>
        <w:rPr>
          <w:color w:val="auto"/>
          <w:sz w:val="20"/>
          <w:szCs w:val="20"/>
        </w:rPr>
      </w:pPr>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9</w:t>
      </w:r>
      <w:r w:rsidRPr="00E34511">
        <w:rPr>
          <w:noProof/>
          <w:color w:val="auto"/>
        </w:rPr>
        <w:fldChar w:fldCharType="end"/>
      </w:r>
      <w:r w:rsidR="00F131FD" w:rsidRPr="00E34511">
        <w:rPr>
          <w:color w:val="auto"/>
          <w:sz w:val="20"/>
          <w:szCs w:val="20"/>
        </w:rPr>
        <w:t xml:space="preserve"> </w:t>
      </w:r>
      <w:r w:rsidR="0084238A" w:rsidRPr="00E34511">
        <w:rPr>
          <w:color w:val="auto"/>
          <w:sz w:val="20"/>
          <w:szCs w:val="20"/>
        </w:rPr>
        <w:t>Noua clădire propusă</w:t>
      </w:r>
      <w:bookmarkEnd w:id="27"/>
    </w:p>
    <w:p w14:paraId="6244AC25" w14:textId="77777777" w:rsidR="00A8240A" w:rsidRPr="00A8240A" w:rsidRDefault="00A8240A" w:rsidP="00A8240A">
      <w:pPr>
        <w:jc w:val="both"/>
        <w:rPr>
          <w:sz w:val="24"/>
          <w:szCs w:val="24"/>
          <w:lang w:val="ro-RO"/>
        </w:rPr>
      </w:pPr>
      <w:r w:rsidRPr="00A8240A">
        <w:rPr>
          <w:sz w:val="24"/>
          <w:szCs w:val="24"/>
          <w:lang w:val="ro-RO"/>
        </w:rPr>
        <w:t xml:space="preserve">Noua investiție propusă este compusă dintr-o clădire operațională, cu o suprafață construită de 891,72 mp și o suprafață totală de 1279,35 mp. </w:t>
      </w:r>
    </w:p>
    <w:p w14:paraId="65FFF1CA" w14:textId="5BE78A9A" w:rsidR="0022089F" w:rsidRPr="00E34511" w:rsidRDefault="00A8240A" w:rsidP="00A8240A">
      <w:pPr>
        <w:jc w:val="both"/>
        <w:rPr>
          <w:sz w:val="24"/>
          <w:szCs w:val="24"/>
          <w:lang w:val="ro-RO"/>
        </w:rPr>
      </w:pPr>
      <w:r w:rsidRPr="00A8240A">
        <w:rPr>
          <w:sz w:val="24"/>
          <w:szCs w:val="24"/>
          <w:lang w:val="ro-RO"/>
        </w:rPr>
        <w:t>Clădirea va găzdui facilități separate pentru femei și bărbați (toalete, dușuri, dormitoare), asigurând egalitatea de gen în cadrul echipei. În ceea ce privește asigurarea accesului universal pentru persoanele cu handicap, clădirea va găzdui o rampă de acces și un grup sanitar dedicat, în conformitate cu normele naționale</w:t>
      </w:r>
    </w:p>
    <w:p w14:paraId="238614C0" w14:textId="7FEC045D" w:rsidR="00F131FD" w:rsidRPr="00E34511" w:rsidRDefault="00941B20" w:rsidP="00941B20">
      <w:pPr>
        <w:jc w:val="both"/>
        <w:rPr>
          <w:sz w:val="24"/>
          <w:szCs w:val="24"/>
          <w:lang w:val="ro-RO"/>
        </w:rPr>
      </w:pPr>
      <w:r w:rsidRPr="00E34511">
        <w:rPr>
          <w:sz w:val="24"/>
          <w:szCs w:val="24"/>
          <w:lang w:val="ro-RO"/>
        </w:rPr>
        <w:t xml:space="preserve">În plus, clădirea va corespunde celor mai noi cerințe de eficiență energetică și va fi dotată pentru a asigura standarde înalte pentru personalul </w:t>
      </w:r>
      <w:r w:rsidR="001561C8">
        <w:rPr>
          <w:sz w:val="24"/>
          <w:szCs w:val="24"/>
          <w:lang w:val="ro-RO"/>
        </w:rPr>
        <w:t>DPI</w:t>
      </w:r>
      <w:r w:rsidRPr="00E34511">
        <w:rPr>
          <w:sz w:val="24"/>
          <w:szCs w:val="24"/>
          <w:lang w:val="ro-RO"/>
        </w:rPr>
        <w:t xml:space="preserve"> și pentru </w:t>
      </w:r>
      <w:r w:rsidRPr="00587D43">
        <w:rPr>
          <w:sz w:val="24"/>
          <w:szCs w:val="24"/>
          <w:lang w:val="ro-RO"/>
        </w:rPr>
        <w:t>pompierii și personalul SMURD .</w:t>
      </w:r>
    </w:p>
    <w:p w14:paraId="4A4435D3" w14:textId="77777777" w:rsidR="0022089F" w:rsidRPr="00E34511" w:rsidRDefault="0022089F" w:rsidP="0022089F">
      <w:pPr>
        <w:jc w:val="both"/>
        <w:rPr>
          <w:sz w:val="24"/>
          <w:szCs w:val="24"/>
          <w:lang w:val="ro-RO"/>
        </w:rPr>
      </w:pPr>
      <w:r w:rsidRPr="00E34511">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E34511">
        <w:rPr>
          <w:sz w:val="24"/>
          <w:szCs w:val="24"/>
          <w:vertAlign w:val="superscript"/>
          <w:lang w:val="ro-RO"/>
        </w:rPr>
        <w:t>2</w:t>
      </w:r>
      <w:r w:rsidRPr="00E34511">
        <w:rPr>
          <w:sz w:val="24"/>
          <w:szCs w:val="24"/>
          <w:lang w:val="ro-RO"/>
        </w:rPr>
        <w:t xml:space="preserve"> a clădirii. Alte echipamente care vor fi încorporate în clădire vor fi selectate pe baza consumului redus de energie.</w:t>
      </w:r>
    </w:p>
    <w:p w14:paraId="12271978" w14:textId="40551695" w:rsidR="0022089F" w:rsidRPr="005F5AAF" w:rsidRDefault="0022089F" w:rsidP="0022089F">
      <w:pPr>
        <w:jc w:val="both"/>
        <w:rPr>
          <w:sz w:val="24"/>
          <w:szCs w:val="24"/>
          <w:lang w:val="ro-RO"/>
        </w:rPr>
      </w:pPr>
      <w:r w:rsidRPr="00E34511">
        <w:rPr>
          <w:sz w:val="24"/>
          <w:szCs w:val="24"/>
          <w:lang w:val="ro-RO"/>
        </w:rPr>
        <w:t>Î</w:t>
      </w:r>
      <w:r w:rsidRPr="005F5AAF">
        <w:rPr>
          <w:sz w:val="24"/>
          <w:szCs w:val="24"/>
          <w:lang w:val="ro-RO"/>
        </w:rPr>
        <w:t xml:space="preserve">n plus, clădirea va fi echipată pentru a asigura standarde înalte pentru pompierii și personalul SMURD care operează în această unitate. Clădirea va găzdui sediul Detașamentului de Pompieri </w:t>
      </w:r>
      <w:r w:rsidR="001561C8">
        <w:rPr>
          <w:sz w:val="24"/>
          <w:szCs w:val="24"/>
          <w:lang w:val="ro-RO"/>
        </w:rPr>
        <w:t>Ineu</w:t>
      </w:r>
      <w:r w:rsidRPr="005F5AAF">
        <w:rPr>
          <w:sz w:val="24"/>
          <w:szCs w:val="24"/>
          <w:lang w:val="ro-RO"/>
        </w:rPr>
        <w:t xml:space="preserve"> (inclusiv garajul pentru subunitatea de situații de urgență).</w:t>
      </w:r>
    </w:p>
    <w:p w14:paraId="77B908B8" w14:textId="1C740CC9" w:rsidR="0022089F" w:rsidRPr="0060360F" w:rsidRDefault="0022089F" w:rsidP="0022089F">
      <w:pPr>
        <w:jc w:val="both"/>
        <w:rPr>
          <w:sz w:val="24"/>
          <w:szCs w:val="24"/>
          <w:lang w:val="ro-RO"/>
        </w:rPr>
      </w:pPr>
      <w:r w:rsidRPr="005F5AAF">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ale </w:t>
      </w:r>
      <w:r w:rsidRPr="0060360F">
        <w:rPr>
          <w:sz w:val="24"/>
          <w:szCs w:val="24"/>
          <w:lang w:val="ro-RO"/>
        </w:rPr>
        <w:t xml:space="preserve">Proiectului, noua clădire va oferi spații sanitare de gen pentru femeile care lucrează la </w:t>
      </w:r>
      <w:r w:rsidR="001561C8">
        <w:rPr>
          <w:sz w:val="24"/>
          <w:szCs w:val="24"/>
          <w:lang w:val="ro-RO"/>
        </w:rPr>
        <w:t>DPI</w:t>
      </w:r>
      <w:r w:rsidR="00F175DD" w:rsidRPr="0060360F">
        <w:rPr>
          <w:sz w:val="24"/>
          <w:szCs w:val="24"/>
          <w:lang w:val="ro-RO"/>
        </w:rPr>
        <w:t xml:space="preserve">, personalul, </w:t>
      </w:r>
      <w:r w:rsidRPr="0060360F">
        <w:rPr>
          <w:sz w:val="24"/>
          <w:szCs w:val="24"/>
          <w:lang w:val="ro-RO"/>
        </w:rPr>
        <w:t xml:space="preserve">și, de asemenea, dormitoare, vestiare și spații sanitare </w:t>
      </w:r>
      <w:r w:rsidR="00C369A6" w:rsidRPr="0060360F">
        <w:rPr>
          <w:sz w:val="24"/>
          <w:szCs w:val="24"/>
          <w:lang w:val="ro-RO"/>
        </w:rPr>
        <w:t xml:space="preserve">care să asigure egalitatea </w:t>
      </w:r>
      <w:r w:rsidRPr="0060360F">
        <w:rPr>
          <w:sz w:val="24"/>
          <w:szCs w:val="24"/>
          <w:lang w:val="ro-RO"/>
        </w:rPr>
        <w:t>de gen pentru voluntari și viitorul personal feminin al Detașamentului</w:t>
      </w:r>
      <w:r w:rsidR="00327AE5" w:rsidRPr="0060360F">
        <w:rPr>
          <w:sz w:val="24"/>
          <w:szCs w:val="24"/>
          <w:lang w:val="ro-RO"/>
        </w:rPr>
        <w:t xml:space="preserve"> de Pompieri </w:t>
      </w:r>
      <w:r w:rsidR="001561C8">
        <w:rPr>
          <w:sz w:val="24"/>
          <w:szCs w:val="24"/>
          <w:lang w:val="ro-RO"/>
        </w:rPr>
        <w:t>Ineu</w:t>
      </w:r>
      <w:r w:rsidRPr="0060360F">
        <w:rPr>
          <w:sz w:val="24"/>
          <w:szCs w:val="24"/>
          <w:lang w:val="ro-RO"/>
        </w:rPr>
        <w:t>.</w:t>
      </w:r>
    </w:p>
    <w:p w14:paraId="26A7F3EA" w14:textId="77777777" w:rsidR="005E0094" w:rsidRPr="00A8240A"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lastRenderedPageBreak/>
        <w:t>Nu există rețele de utilități care să traverseze amplasamentul și care ar putea crea limitări pentru noile construcții sau care ar putea crea perturbări la nivelul comunității locale;</w:t>
      </w:r>
    </w:p>
    <w:p w14:paraId="14450F45" w14:textId="08EAEAEA" w:rsidR="005E0094" w:rsidRPr="00E34511" w:rsidRDefault="005E0094" w:rsidP="005E0094">
      <w:pPr>
        <w:spacing w:line="259" w:lineRule="auto"/>
        <w:jc w:val="both"/>
        <w:rPr>
          <w:rFonts w:asciiTheme="minorHAnsi" w:eastAsiaTheme="minorHAnsi" w:hAnsiTheme="minorHAnsi" w:cstheme="minorHAnsi"/>
          <w:sz w:val="24"/>
          <w:szCs w:val="24"/>
          <w:lang w:val="ro-RO"/>
        </w:rPr>
      </w:pPr>
      <w:r w:rsidRPr="00A8240A">
        <w:rPr>
          <w:rFonts w:asciiTheme="minorHAnsi" w:eastAsiaTheme="minorHAnsi" w:hAnsiTheme="minorHAnsi" w:cstheme="minorHAnsi"/>
          <w:sz w:val="24"/>
          <w:szCs w:val="24"/>
          <w:lang w:val="ro-RO"/>
        </w:rPr>
        <w:t>Întreruperea utilităților înainte de procesul de demolare</w:t>
      </w:r>
      <w:r w:rsidR="00C369A6" w:rsidRPr="00A8240A">
        <w:rPr>
          <w:rFonts w:asciiTheme="minorHAnsi" w:eastAsiaTheme="minorHAnsi" w:hAnsiTheme="minorHAnsi" w:cstheme="minorHAnsi"/>
          <w:sz w:val="24"/>
          <w:szCs w:val="24"/>
          <w:lang w:val="ro-RO"/>
        </w:rPr>
        <w:t xml:space="preserve"> și </w:t>
      </w:r>
      <w:r w:rsidRPr="00A8240A">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1561C8">
        <w:rPr>
          <w:rFonts w:asciiTheme="minorHAnsi" w:eastAsiaTheme="minorHAnsi" w:hAnsiTheme="minorHAnsi" w:cstheme="minorHAnsi"/>
          <w:sz w:val="24"/>
          <w:szCs w:val="24"/>
          <w:lang w:val="ro-RO"/>
        </w:rPr>
        <w:t>Ineu</w:t>
      </w:r>
      <w:r w:rsidRPr="00A8240A">
        <w:rPr>
          <w:rFonts w:asciiTheme="minorHAnsi" w:eastAsiaTheme="minorHAnsi" w:hAnsiTheme="minorHAnsi" w:cstheme="minorHAnsi"/>
          <w:sz w:val="24"/>
          <w:szCs w:val="24"/>
          <w:lang w:val="ro-RO"/>
        </w:rPr>
        <w:t>. Nu se preconizează perturbări care să afecteze proprietățile învecinate.</w:t>
      </w:r>
    </w:p>
    <w:p w14:paraId="6DC1D231" w14:textId="77777777" w:rsidR="005F5AAF" w:rsidRPr="0060360F"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Demolarea clădirilor care se află în apropierea limitei de proprietate din partea de Sud a terenului se va proiecta și realiza in așa fel încât să nu fie afectată proprietatea vecină. Pentru realizarea lucrărilor de demolare nu va fi necesar accesul pe proprietatea învecinată.</w:t>
      </w:r>
    </w:p>
    <w:p w14:paraId="38678F30" w14:textId="2511E6D8" w:rsidR="005E0094" w:rsidRPr="00A8240A" w:rsidRDefault="005F5AAF" w:rsidP="005E0094">
      <w:pPr>
        <w:spacing w:line="259" w:lineRule="auto"/>
        <w:jc w:val="both"/>
        <w:rPr>
          <w:rFonts w:asciiTheme="minorHAnsi" w:eastAsiaTheme="minorHAnsi" w:hAnsiTheme="minorHAnsi" w:cstheme="minorHAnsi"/>
          <w:sz w:val="24"/>
          <w:szCs w:val="24"/>
          <w:lang w:val="ro-RO"/>
        </w:rPr>
      </w:pPr>
      <w:r w:rsidRPr="0060360F">
        <w:rPr>
          <w:rFonts w:asciiTheme="minorHAnsi" w:eastAsiaTheme="minorHAnsi" w:hAnsiTheme="minorHAnsi" w:cstheme="minorHAnsi"/>
          <w:sz w:val="24"/>
          <w:szCs w:val="24"/>
          <w:lang w:val="ro-RO"/>
        </w:rPr>
        <w:t>R</w:t>
      </w:r>
      <w:r w:rsidR="005E0094" w:rsidRPr="00A8240A">
        <w:rPr>
          <w:rFonts w:asciiTheme="minorHAnsi" w:eastAsiaTheme="minorHAnsi" w:hAnsiTheme="minorHAnsi" w:cstheme="minorHAnsi"/>
          <w:sz w:val="24"/>
          <w:szCs w:val="24"/>
          <w:lang w:val="ro-RO"/>
        </w:rPr>
        <w:t>iscuri asociate derivate din lucrările de demolare și construcție care ar putea avea impact asupra clădirilor învecinate</w:t>
      </w:r>
      <w:r w:rsidRPr="0060360F">
        <w:rPr>
          <w:rFonts w:asciiTheme="minorHAnsi" w:eastAsiaTheme="minorHAnsi" w:hAnsiTheme="minorHAnsi" w:cstheme="minorHAnsi"/>
          <w:sz w:val="24"/>
          <w:szCs w:val="24"/>
          <w:lang w:val="ro-RO"/>
        </w:rPr>
        <w:t xml:space="preserve"> precum și măsurile de gestionare a acestora sunt menționate în Anexa 8, împreună cu responsabilitățile privind implementarea și monitorizarea acestora.</w:t>
      </w:r>
    </w:p>
    <w:p w14:paraId="474892BC" w14:textId="59501E01" w:rsidR="0022089F" w:rsidRPr="00A8240A" w:rsidRDefault="00F175DD" w:rsidP="0022089F">
      <w:pPr>
        <w:jc w:val="both"/>
        <w:rPr>
          <w:sz w:val="24"/>
          <w:szCs w:val="24"/>
          <w:lang w:val="ro-RO"/>
        </w:rPr>
      </w:pPr>
      <w:r w:rsidRPr="00A8240A">
        <w:rPr>
          <w:sz w:val="24"/>
          <w:szCs w:val="24"/>
          <w:lang w:val="ro-RO"/>
        </w:rPr>
        <w:t>De asemenea, în zonă nu există clădiri de patrimoniu cultural iar activitățile subproiectului nu se anticipează că vor avea efecte asupra peisajului sau condițiilor culturale și etnice ale împrejurimilor.</w:t>
      </w:r>
    </w:p>
    <w:p w14:paraId="1758C923" w14:textId="319251CB" w:rsidR="00981AF2" w:rsidRPr="00A8240A" w:rsidRDefault="00327AE5" w:rsidP="00327AE5">
      <w:pPr>
        <w:spacing w:after="0" w:line="240" w:lineRule="auto"/>
        <w:jc w:val="both"/>
        <w:rPr>
          <w:sz w:val="24"/>
          <w:szCs w:val="24"/>
          <w:lang w:val="ro-RO"/>
        </w:rPr>
      </w:pPr>
      <w:r w:rsidRPr="00A8240A">
        <w:rPr>
          <w:sz w:val="24"/>
          <w:szCs w:val="24"/>
          <w:lang w:val="ro-RO"/>
        </w:rPr>
        <w:t>Lucrările propuse, detaliile tehnice, instalațiile și utilitățile clădirii sunt detaliate pe larg în Anexa 7</w:t>
      </w:r>
      <w:r w:rsidR="002A3FB6" w:rsidRPr="00A8240A">
        <w:rPr>
          <w:sz w:val="24"/>
          <w:szCs w:val="24"/>
          <w:lang w:val="ro-RO"/>
        </w:rPr>
        <w:t>.</w:t>
      </w:r>
    </w:p>
    <w:p w14:paraId="69D6D26E" w14:textId="77777777" w:rsidR="00F131FD" w:rsidRPr="00A8240A" w:rsidRDefault="00F131FD" w:rsidP="00F131FD">
      <w:pPr>
        <w:spacing w:after="0" w:line="240" w:lineRule="auto"/>
        <w:jc w:val="both"/>
        <w:rPr>
          <w:sz w:val="24"/>
          <w:szCs w:val="24"/>
          <w:lang w:val="ro-RO"/>
        </w:rPr>
      </w:pPr>
    </w:p>
    <w:p w14:paraId="1B107997" w14:textId="77777777" w:rsidR="00327AE5" w:rsidRPr="00E34511" w:rsidRDefault="00327AE5" w:rsidP="00F131FD">
      <w:pPr>
        <w:spacing w:after="0" w:line="240" w:lineRule="auto"/>
        <w:jc w:val="both"/>
        <w:rPr>
          <w:sz w:val="24"/>
          <w:szCs w:val="24"/>
          <w:lang w:val="ro-RO"/>
        </w:rPr>
      </w:pPr>
    </w:p>
    <w:p w14:paraId="7153A724" w14:textId="6959323C" w:rsidR="00F131FD" w:rsidRPr="00E34511" w:rsidRDefault="00F131FD" w:rsidP="00044D73">
      <w:pPr>
        <w:pStyle w:val="Titlu2"/>
        <w:keepLines/>
        <w:spacing w:line="240" w:lineRule="auto"/>
        <w:jc w:val="both"/>
        <w:rPr>
          <w:rFonts w:ascii="Calibri" w:eastAsia="Calibri" w:hAnsi="Calibri" w:cs="Calibri"/>
          <w:lang w:val="ro-RO"/>
        </w:rPr>
      </w:pPr>
      <w:bookmarkStart w:id="28" w:name="_Toc147737868"/>
      <w:r w:rsidRPr="00E34511">
        <w:rPr>
          <w:rFonts w:ascii="Calibri" w:eastAsia="Calibri" w:hAnsi="Calibri" w:cs="Calibri"/>
          <w:lang w:val="ro-RO"/>
        </w:rPr>
        <w:t xml:space="preserve">4.5 </w:t>
      </w:r>
      <w:r w:rsidR="00044D73" w:rsidRPr="00E34511">
        <w:rPr>
          <w:rFonts w:ascii="Calibri" w:eastAsia="Calibri" w:hAnsi="Calibri" w:cs="Calibri"/>
          <w:lang w:val="ro-RO"/>
        </w:rPr>
        <w:t>FACILITĂȚI TEMPORARE NECESARE ÎN FAZA DE CONSTRUIRE</w:t>
      </w:r>
      <w:bookmarkEnd w:id="28"/>
    </w:p>
    <w:p w14:paraId="31400079" w14:textId="77777777" w:rsidR="00F131FD" w:rsidRPr="00E34511" w:rsidRDefault="00F131FD" w:rsidP="00F131FD">
      <w:pPr>
        <w:spacing w:after="0" w:line="240" w:lineRule="auto"/>
        <w:jc w:val="both"/>
        <w:rPr>
          <w:sz w:val="24"/>
          <w:szCs w:val="24"/>
          <w:lang w:val="ro-RO"/>
        </w:rPr>
      </w:pPr>
    </w:p>
    <w:p w14:paraId="0C768F21"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3AD1B513"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587D43">
        <w:rPr>
          <w:rFonts w:asciiTheme="minorHAnsi" w:eastAsiaTheme="minorHAnsi" w:hAnsiTheme="minorHAnsi" w:cstheme="minorHAnsi"/>
          <w:iCs/>
          <w:sz w:val="24"/>
          <w:szCs w:val="24"/>
          <w:lang w:val="ro-RO"/>
        </w:rPr>
        <w:t xml:space="preserve">Șantierul va fi instalat în partea de </w:t>
      </w:r>
      <w:r w:rsidR="0002065B" w:rsidRPr="00587D43">
        <w:rPr>
          <w:rFonts w:asciiTheme="minorHAnsi" w:eastAsiaTheme="minorHAnsi" w:hAnsiTheme="minorHAnsi" w:cstheme="minorHAnsi"/>
          <w:iCs/>
          <w:sz w:val="24"/>
          <w:szCs w:val="24"/>
          <w:lang w:val="ro-RO"/>
        </w:rPr>
        <w:t>sud</w:t>
      </w:r>
      <w:r w:rsidR="00587D43" w:rsidRPr="0060360F">
        <w:rPr>
          <w:rFonts w:asciiTheme="minorHAnsi" w:eastAsiaTheme="minorHAnsi" w:hAnsiTheme="minorHAnsi" w:cstheme="minorHAnsi"/>
          <w:iCs/>
          <w:sz w:val="24"/>
          <w:szCs w:val="24"/>
          <w:lang w:val="ro-RO"/>
        </w:rPr>
        <w:t>-est</w:t>
      </w:r>
      <w:r w:rsidRPr="00587D43">
        <w:rPr>
          <w:rFonts w:asciiTheme="minorHAnsi" w:eastAsiaTheme="minorHAnsi" w:hAnsiTheme="minorHAnsi" w:cstheme="minorHAnsi"/>
          <w:iCs/>
          <w:sz w:val="24"/>
          <w:szCs w:val="24"/>
          <w:lang w:val="ro-RO"/>
        </w:rPr>
        <w:t xml:space="preserve">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E34511" w:rsidRDefault="0072187D" w:rsidP="0072187D">
      <w:pPr>
        <w:jc w:val="both"/>
        <w:rPr>
          <w:b/>
          <w:sz w:val="24"/>
          <w:szCs w:val="24"/>
          <w:lang w:val="ro-RO"/>
        </w:rPr>
      </w:pPr>
      <w:r w:rsidRPr="00E34511">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E34511">
        <w:rPr>
          <w:lang w:val="ro-RO"/>
        </w:rPr>
        <w:br w:type="page"/>
      </w:r>
    </w:p>
    <w:p w14:paraId="76209D5E"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29" w:name="_Toc147737869"/>
      <w:r w:rsidRPr="00E34511">
        <w:rPr>
          <w:rFonts w:ascii="Calibri" w:eastAsia="Calibri" w:hAnsi="Calibri" w:cs="Calibri"/>
          <w:b/>
          <w:szCs w:val="28"/>
          <w:lang w:val="ro-RO"/>
        </w:rPr>
        <w:lastRenderedPageBreak/>
        <w:t>5. IMPACTUL SOCIAL ȘI DE MEDIU ȘI EVALUAREA RISCULUI ACTIVITĂȚILOR SUBPROIECTULUI</w:t>
      </w:r>
      <w:bookmarkEnd w:id="29"/>
    </w:p>
    <w:p w14:paraId="5C4207BF" w14:textId="77777777" w:rsidR="00F131FD" w:rsidRPr="00E34511" w:rsidRDefault="00F131FD" w:rsidP="00F131FD">
      <w:pPr>
        <w:spacing w:after="0" w:line="240" w:lineRule="auto"/>
        <w:jc w:val="both"/>
        <w:rPr>
          <w:b/>
          <w:sz w:val="24"/>
          <w:szCs w:val="24"/>
          <w:lang w:val="ro-RO"/>
        </w:rPr>
      </w:pPr>
    </w:p>
    <w:p w14:paraId="6C301A1A" w14:textId="0CE889EB" w:rsidR="00F131FD" w:rsidRPr="00E34511" w:rsidRDefault="00F131FD" w:rsidP="00F131FD">
      <w:pPr>
        <w:pStyle w:val="Titlu2"/>
        <w:keepLines/>
        <w:spacing w:line="240" w:lineRule="auto"/>
        <w:jc w:val="both"/>
        <w:rPr>
          <w:rFonts w:ascii="Calibri" w:eastAsia="Calibri" w:hAnsi="Calibri" w:cs="Calibri"/>
          <w:lang w:val="ro-RO"/>
        </w:rPr>
      </w:pPr>
      <w:bookmarkStart w:id="30" w:name="_Toc147737870"/>
      <w:r w:rsidRPr="00E34511">
        <w:rPr>
          <w:rFonts w:ascii="Calibri" w:eastAsia="Calibri" w:hAnsi="Calibri" w:cs="Calibri"/>
          <w:lang w:val="ro-RO"/>
        </w:rPr>
        <w:t xml:space="preserve">5.1 </w:t>
      </w:r>
      <w:r w:rsidR="00F73C10" w:rsidRPr="00E34511">
        <w:rPr>
          <w:rFonts w:ascii="Calibri" w:eastAsia="Calibri" w:hAnsi="Calibri" w:cs="Calibri"/>
          <w:lang w:val="ro-RO"/>
        </w:rPr>
        <w:t>IMPACTURI ȘI RISCURI DE MEDIU</w:t>
      </w:r>
      <w:bookmarkEnd w:id="30"/>
    </w:p>
    <w:p w14:paraId="4EA9C386" w14:textId="77777777" w:rsidR="000129CA" w:rsidRPr="00E34511" w:rsidRDefault="000129CA" w:rsidP="000129CA">
      <w:pPr>
        <w:rPr>
          <w:lang w:val="ro-RO" w:eastAsia="ro-RO"/>
        </w:rPr>
      </w:pPr>
    </w:p>
    <w:p w14:paraId="0C6650FC"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E34511" w:rsidRDefault="00F131FD" w:rsidP="00F131FD">
      <w:pPr>
        <w:spacing w:after="0" w:line="240" w:lineRule="auto"/>
        <w:jc w:val="both"/>
        <w:rPr>
          <w:sz w:val="24"/>
          <w:szCs w:val="24"/>
          <w:lang w:val="ro-RO"/>
        </w:rPr>
      </w:pPr>
    </w:p>
    <w:p w14:paraId="6D49DBAE" w14:textId="3E4BED42" w:rsidR="00F131FD" w:rsidRPr="00E34511" w:rsidRDefault="00F131FD" w:rsidP="00F131FD">
      <w:pPr>
        <w:spacing w:after="0" w:line="240" w:lineRule="auto"/>
        <w:jc w:val="both"/>
        <w:rPr>
          <w:sz w:val="24"/>
          <w:szCs w:val="24"/>
          <w:lang w:val="ro-RO"/>
        </w:rPr>
      </w:pPr>
      <w:r w:rsidRPr="00E34511">
        <w:rPr>
          <w:sz w:val="24"/>
          <w:szCs w:val="24"/>
          <w:lang w:val="ro-RO"/>
        </w:rPr>
        <w:t xml:space="preserve">Potențialele </w:t>
      </w:r>
      <w:r w:rsidR="00977718" w:rsidRPr="00E34511">
        <w:rPr>
          <w:sz w:val="24"/>
          <w:szCs w:val="24"/>
          <w:lang w:val="ro-RO"/>
        </w:rPr>
        <w:t>efectele adverse, generate la implementarea proiectului, vor avea un caracter limitat și temporar, fiind preponderent corelate cu lucrările de construcții și includ</w:t>
      </w:r>
      <w:r w:rsidRPr="00E34511">
        <w:rPr>
          <w:sz w:val="24"/>
          <w:szCs w:val="24"/>
          <w:lang w:val="ro-RO"/>
        </w:rPr>
        <w:t xml:space="preserve">: </w:t>
      </w:r>
    </w:p>
    <w:p w14:paraId="457D9394" w14:textId="326B6344"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poluării </w:t>
      </w:r>
      <w:r w:rsidR="00671B3D" w:rsidRPr="00E34511">
        <w:rPr>
          <w:sz w:val="24"/>
          <w:szCs w:val="24"/>
          <w:lang w:val="ro-RO"/>
        </w:rPr>
        <w:t xml:space="preserve">datorită </w:t>
      </w:r>
      <w:r w:rsidR="00882669" w:rsidRPr="00E34511">
        <w:rPr>
          <w:sz w:val="24"/>
          <w:szCs w:val="24"/>
          <w:lang w:val="ro-RO"/>
        </w:rPr>
        <w:t>generării</w:t>
      </w:r>
      <w:r w:rsidR="00977718" w:rsidRPr="00E34511">
        <w:rPr>
          <w:sz w:val="24"/>
          <w:szCs w:val="24"/>
          <w:lang w:val="ro-RO"/>
        </w:rPr>
        <w:t xml:space="preserve"> </w:t>
      </w:r>
      <w:r w:rsidRPr="00E34511">
        <w:rPr>
          <w:sz w:val="24"/>
          <w:szCs w:val="24"/>
          <w:lang w:val="ro-RO"/>
        </w:rPr>
        <w:t xml:space="preserve">deșeurilor </w:t>
      </w:r>
      <w:r w:rsidR="00671B3D" w:rsidRPr="00E34511">
        <w:rPr>
          <w:sz w:val="24"/>
          <w:szCs w:val="24"/>
          <w:lang w:val="ro-RO"/>
        </w:rPr>
        <w:t xml:space="preserve">din lucrările </w:t>
      </w:r>
      <w:r w:rsidRPr="00E34511">
        <w:rPr>
          <w:sz w:val="24"/>
          <w:szCs w:val="24"/>
          <w:lang w:val="ro-RO"/>
        </w:rPr>
        <w:t xml:space="preserve">de demolare și de construcție; </w:t>
      </w:r>
    </w:p>
    <w:p w14:paraId="7D9367DC" w14:textId="5CCBFBD9" w:rsidR="00F131FD"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creșterea nivelului de zgomot și emisii în aer, în special praf, </w:t>
      </w:r>
      <w:r w:rsidR="00F131FD" w:rsidRPr="00E34511">
        <w:rPr>
          <w:sz w:val="24"/>
          <w:szCs w:val="24"/>
          <w:lang w:val="ro-RO"/>
        </w:rPr>
        <w:t>în timpul lucrărilor de demolare și de construcție</w:t>
      </w:r>
    </w:p>
    <w:p w14:paraId="0B51122B"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 xml:space="preserve">generarea de emisii în aer și praf, zgomot și vibrații din cauza deplasării vehiculelor și utilajelor pentru construcții; </w:t>
      </w:r>
    </w:p>
    <w:p w14:paraId="518A3079" w14:textId="77777777" w:rsidR="00977718" w:rsidRPr="00E34511" w:rsidRDefault="00977718" w:rsidP="00977718">
      <w:pPr>
        <w:spacing w:after="0" w:line="240" w:lineRule="auto"/>
        <w:jc w:val="both"/>
        <w:rPr>
          <w:sz w:val="24"/>
          <w:szCs w:val="24"/>
          <w:lang w:val="ro-RO"/>
        </w:rPr>
      </w:pPr>
    </w:p>
    <w:p w14:paraId="6FC4B1F2" w14:textId="67EB8640" w:rsidR="00977718" w:rsidRPr="00E34511" w:rsidRDefault="00977718" w:rsidP="00977718">
      <w:pPr>
        <w:spacing w:after="0" w:line="240" w:lineRule="auto"/>
        <w:jc w:val="both"/>
        <w:rPr>
          <w:sz w:val="24"/>
          <w:szCs w:val="24"/>
          <w:lang w:val="ro-RO"/>
        </w:rPr>
      </w:pPr>
      <w:r w:rsidRPr="00E34511">
        <w:rPr>
          <w:sz w:val="24"/>
          <w:szCs w:val="24"/>
          <w:lang w:val="ro-RO"/>
        </w:rPr>
        <w:t>Riscurile identificate sunt:</w:t>
      </w:r>
    </w:p>
    <w:p w14:paraId="0F22996B"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creșterea traficului în timpul construcției, care ar putea avea un impact asupra comunității; </w:t>
      </w:r>
    </w:p>
    <w:p w14:paraId="4B864108" w14:textId="77777777"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impactul asupra sănătății și siguranței lucrătorilor și a comunității în timpul activităților de construcție; </w:t>
      </w:r>
    </w:p>
    <w:p w14:paraId="032B0F8C" w14:textId="77777777" w:rsidR="00977718" w:rsidRPr="00E34511" w:rsidRDefault="00977718" w:rsidP="00B672E2">
      <w:pPr>
        <w:numPr>
          <w:ilvl w:val="0"/>
          <w:numId w:val="2"/>
        </w:numPr>
        <w:spacing w:after="0" w:line="240" w:lineRule="auto"/>
        <w:jc w:val="both"/>
        <w:rPr>
          <w:sz w:val="24"/>
          <w:szCs w:val="24"/>
          <w:lang w:val="ro-RO"/>
        </w:rPr>
      </w:pPr>
      <w:r w:rsidRPr="00E34511">
        <w:rPr>
          <w:sz w:val="24"/>
          <w:szCs w:val="24"/>
          <w:lang w:val="ro-RO"/>
        </w:rPr>
        <w:t>refacerea necorespunzătoare a șantierelor după finalizarea lucrărilor</w:t>
      </w:r>
    </w:p>
    <w:p w14:paraId="6E52377B" w14:textId="7E2D4740" w:rsidR="00F131FD" w:rsidRPr="00E34511" w:rsidRDefault="00F131FD" w:rsidP="00B672E2">
      <w:pPr>
        <w:numPr>
          <w:ilvl w:val="0"/>
          <w:numId w:val="2"/>
        </w:numPr>
        <w:spacing w:after="0" w:line="240" w:lineRule="auto"/>
        <w:jc w:val="both"/>
        <w:rPr>
          <w:sz w:val="24"/>
          <w:szCs w:val="24"/>
          <w:lang w:val="ro-RO"/>
        </w:rPr>
      </w:pPr>
      <w:r w:rsidRPr="00E34511">
        <w:rPr>
          <w:sz w:val="24"/>
          <w:szCs w:val="24"/>
          <w:lang w:val="ro-RO"/>
        </w:rPr>
        <w:t xml:space="preserve">practici </w:t>
      </w:r>
      <w:r w:rsidR="00671B3D" w:rsidRPr="00E34511">
        <w:rPr>
          <w:sz w:val="24"/>
          <w:szCs w:val="24"/>
          <w:lang w:val="ro-RO"/>
        </w:rPr>
        <w:t>necorespunzătoare</w:t>
      </w:r>
      <w:r w:rsidRPr="00E34511">
        <w:rPr>
          <w:sz w:val="24"/>
          <w:szCs w:val="24"/>
          <w:lang w:val="ro-RO"/>
        </w:rPr>
        <w:t xml:space="preserve"> în timpul exploatării clădirii</w:t>
      </w:r>
    </w:p>
    <w:p w14:paraId="63274A1D" w14:textId="77777777" w:rsidR="00F131FD" w:rsidRPr="00E34511" w:rsidRDefault="00F131FD" w:rsidP="00B672E2">
      <w:pPr>
        <w:numPr>
          <w:ilvl w:val="0"/>
          <w:numId w:val="2"/>
        </w:numPr>
        <w:spacing w:after="0" w:line="240" w:lineRule="auto"/>
        <w:jc w:val="both"/>
        <w:rPr>
          <w:sz w:val="24"/>
          <w:szCs w:val="24"/>
          <w:lang w:val="ro-RO"/>
        </w:rPr>
      </w:pPr>
      <w:r w:rsidRPr="00E34511">
        <w:rPr>
          <w:rFonts w:cstheme="minorHAnsi"/>
          <w:sz w:val="24"/>
          <w:szCs w:val="24"/>
          <w:lang w:val="ro-RO"/>
        </w:rPr>
        <w:t>tăierea copacilor și a altor tipuri de vegetație locală</w:t>
      </w:r>
      <w:r w:rsidRPr="00E34511">
        <w:rPr>
          <w:sz w:val="24"/>
          <w:szCs w:val="24"/>
          <w:lang w:val="ro-RO"/>
        </w:rPr>
        <w:t>.</w:t>
      </w:r>
    </w:p>
    <w:p w14:paraId="7553320B" w14:textId="77777777" w:rsidR="00F131FD" w:rsidRPr="00E34511" w:rsidRDefault="00F131FD" w:rsidP="00F131FD">
      <w:pPr>
        <w:spacing w:after="0" w:line="240" w:lineRule="auto"/>
        <w:jc w:val="both"/>
        <w:rPr>
          <w:sz w:val="24"/>
          <w:szCs w:val="24"/>
          <w:lang w:val="ro-RO"/>
        </w:rPr>
      </w:pPr>
    </w:p>
    <w:p w14:paraId="55C5B8D5" w14:textId="77777777" w:rsidR="00977718" w:rsidRPr="00E34511" w:rsidRDefault="00977718" w:rsidP="00977718">
      <w:pPr>
        <w:spacing w:after="0" w:line="240" w:lineRule="auto"/>
        <w:jc w:val="both"/>
        <w:rPr>
          <w:bCs/>
          <w:sz w:val="24"/>
          <w:szCs w:val="24"/>
          <w:lang w:val="ro-RO"/>
        </w:rPr>
      </w:pPr>
      <w:r w:rsidRPr="00E34511">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E34511" w:rsidRDefault="00977718" w:rsidP="00977718">
      <w:pPr>
        <w:spacing w:after="0" w:line="240" w:lineRule="auto"/>
        <w:jc w:val="both"/>
        <w:rPr>
          <w:bCs/>
          <w:sz w:val="24"/>
          <w:szCs w:val="24"/>
          <w:lang w:val="ro-RO"/>
        </w:rPr>
      </w:pPr>
      <w:r w:rsidRPr="00E34511">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E34511" w:rsidRDefault="00F131FD" w:rsidP="00F131FD">
      <w:pPr>
        <w:spacing w:after="0" w:line="240" w:lineRule="auto"/>
        <w:jc w:val="both"/>
        <w:rPr>
          <w:b/>
          <w:sz w:val="24"/>
          <w:szCs w:val="24"/>
          <w:lang w:val="ro-RO"/>
        </w:rPr>
      </w:pPr>
    </w:p>
    <w:p w14:paraId="0548A52E" w14:textId="2D2676A7" w:rsidR="00F131FD" w:rsidRPr="00E34511" w:rsidRDefault="00F131FD" w:rsidP="00F131FD">
      <w:pPr>
        <w:pStyle w:val="Titlu2"/>
        <w:keepLines/>
        <w:spacing w:line="240" w:lineRule="auto"/>
        <w:jc w:val="both"/>
        <w:rPr>
          <w:rFonts w:ascii="Calibri" w:eastAsia="Calibri" w:hAnsi="Calibri" w:cs="Calibri"/>
          <w:lang w:val="ro-RO"/>
        </w:rPr>
      </w:pPr>
      <w:bookmarkStart w:id="31" w:name="_Toc147737871"/>
      <w:r w:rsidRPr="00E34511">
        <w:rPr>
          <w:rFonts w:ascii="Calibri" w:eastAsia="Calibri" w:hAnsi="Calibri" w:cs="Calibri"/>
          <w:lang w:val="ro-RO"/>
        </w:rPr>
        <w:t xml:space="preserve">5.2 </w:t>
      </w:r>
      <w:r w:rsidR="00044D73" w:rsidRPr="00E34511">
        <w:rPr>
          <w:rFonts w:ascii="Calibri" w:eastAsia="Calibri" w:hAnsi="Calibri" w:cs="Calibri"/>
          <w:lang w:val="ro-RO"/>
        </w:rPr>
        <w:t>IMPACTURI ȘI RISCURI DE ORDIN SOCIAL</w:t>
      </w:r>
      <w:bookmarkEnd w:id="31"/>
    </w:p>
    <w:p w14:paraId="4EF586F0" w14:textId="77777777" w:rsidR="00F131FD" w:rsidRPr="00E34511" w:rsidRDefault="00F131FD" w:rsidP="00F131FD">
      <w:pPr>
        <w:rPr>
          <w:lang w:val="ro-RO"/>
        </w:rPr>
      </w:pPr>
    </w:p>
    <w:p w14:paraId="3C468BFD" w14:textId="77777777" w:rsidR="00F131FD" w:rsidRPr="00E34511" w:rsidRDefault="00F131FD" w:rsidP="00F131FD">
      <w:pPr>
        <w:spacing w:after="0" w:line="240" w:lineRule="auto"/>
        <w:jc w:val="both"/>
        <w:rPr>
          <w:b/>
          <w:sz w:val="24"/>
          <w:szCs w:val="24"/>
          <w:lang w:val="ro-RO"/>
        </w:rPr>
      </w:pPr>
      <w:r w:rsidRPr="00E34511">
        <w:rPr>
          <w:b/>
          <w:sz w:val="24"/>
          <w:szCs w:val="24"/>
          <w:lang w:val="ro-RO"/>
        </w:rPr>
        <w:t>Contextul socio-economic</w:t>
      </w:r>
    </w:p>
    <w:p w14:paraId="7189CC17" w14:textId="77777777" w:rsidR="00B9665B" w:rsidRPr="00B9665B" w:rsidRDefault="00B9665B" w:rsidP="00B9665B">
      <w:pPr>
        <w:spacing w:after="0" w:line="240" w:lineRule="auto"/>
        <w:jc w:val="both"/>
        <w:rPr>
          <w:rFonts w:asciiTheme="minorHAnsi" w:hAnsiTheme="minorHAnsi" w:cstheme="minorHAnsi"/>
          <w:sz w:val="24"/>
          <w:szCs w:val="24"/>
          <w:lang w:val="ro-RO"/>
        </w:rPr>
      </w:pPr>
      <w:r w:rsidRPr="00B9665B">
        <w:rPr>
          <w:rFonts w:asciiTheme="minorHAnsi" w:hAnsiTheme="minorHAnsi" w:cstheme="minorHAnsi"/>
          <w:sz w:val="24"/>
          <w:szCs w:val="24"/>
          <w:lang w:val="ro-RO"/>
        </w:rPr>
        <w:t xml:space="preserve">Ineu este situat în extremitatea vestică a României, în provincia istorică Crișana, în partea central-nordică a județului Arad, la 57 km de reședința de județ, Arad. </w:t>
      </w:r>
    </w:p>
    <w:p w14:paraId="582261F7" w14:textId="4E677754" w:rsidR="00F131FD" w:rsidRPr="0060360F" w:rsidRDefault="00B9665B" w:rsidP="00B9665B">
      <w:pPr>
        <w:spacing w:after="0" w:line="240" w:lineRule="auto"/>
        <w:jc w:val="both"/>
        <w:rPr>
          <w:rFonts w:asciiTheme="minorHAnsi" w:hAnsiTheme="minorHAnsi" w:cstheme="minorHAnsi"/>
          <w:sz w:val="24"/>
          <w:szCs w:val="24"/>
          <w:lang w:val="ro-RO"/>
        </w:rPr>
      </w:pPr>
      <w:r w:rsidRPr="00B9665B">
        <w:rPr>
          <w:rFonts w:asciiTheme="minorHAnsi" w:hAnsiTheme="minorHAnsi" w:cstheme="minorHAnsi"/>
          <w:sz w:val="24"/>
          <w:szCs w:val="24"/>
          <w:lang w:val="ro-RO"/>
        </w:rPr>
        <w:t xml:space="preserve">Conform recensământului din 2021, populația orașului Ineu era de 8.807 locuitori, în scădere față de recensământul anterior din 2011, când au fost înregistrați 9.260 locuitori. Majoritatea locuitorilor sunt români (82,88%), cu o minoritate de romi (5,71%), maghiari (2,6%), iar pentru 8,56% etnia este necunoscută. În ceea ce privește religia, majoritatea locuitorilor sunt ortodocși (74,79 %), cu minorități de </w:t>
      </w:r>
      <w:r w:rsidRPr="00B9665B">
        <w:rPr>
          <w:rFonts w:asciiTheme="minorHAnsi" w:hAnsiTheme="minorHAnsi" w:cstheme="minorHAnsi"/>
          <w:sz w:val="24"/>
          <w:szCs w:val="24"/>
          <w:lang w:val="ro-RO"/>
        </w:rPr>
        <w:lastRenderedPageBreak/>
        <w:t>penticostali (5,52 %), romano-catolici (4,08 %), baptiști (2,12 %) și adventiști (1,79 %), iar pentru 9,11 % apartenența religioasă nu este cunoscută.</w:t>
      </w:r>
      <w:r w:rsidR="00821EDE" w:rsidRPr="0060360F">
        <w:rPr>
          <w:rFonts w:asciiTheme="minorHAnsi" w:hAnsiTheme="minorHAnsi" w:cstheme="minorHAnsi"/>
          <w:color w:val="202122"/>
          <w:sz w:val="24"/>
          <w:szCs w:val="24"/>
          <w:shd w:val="clear" w:color="auto" w:fill="FFFFFF"/>
          <w:lang w:val="ro-RO"/>
        </w:rPr>
        <w:t>.</w:t>
      </w:r>
      <w:r w:rsidR="00FC34EC" w:rsidRPr="0060360F">
        <w:rPr>
          <w:rFonts w:asciiTheme="minorHAnsi" w:hAnsiTheme="minorHAnsi" w:cstheme="minorHAnsi"/>
          <w:sz w:val="24"/>
          <w:szCs w:val="24"/>
          <w:lang w:val="ro-RO"/>
        </w:rPr>
        <w:t xml:space="preserve"> </w:t>
      </w:r>
    </w:p>
    <w:p w14:paraId="3A151EFE" w14:textId="77777777" w:rsidR="00F131FD" w:rsidRPr="00E34511" w:rsidRDefault="00F131FD" w:rsidP="00F131FD">
      <w:pPr>
        <w:spacing w:after="0" w:line="240" w:lineRule="auto"/>
        <w:jc w:val="both"/>
        <w:rPr>
          <w:sz w:val="24"/>
          <w:szCs w:val="24"/>
          <w:lang w:val="ro-RO"/>
        </w:rPr>
      </w:pPr>
      <w:r w:rsidRPr="00E34511">
        <w:rPr>
          <w:b/>
          <w:sz w:val="24"/>
          <w:szCs w:val="24"/>
          <w:lang w:val="ro-RO"/>
        </w:rPr>
        <w:t>Evaluarea impactului social al subproiectului</w:t>
      </w:r>
    </w:p>
    <w:p w14:paraId="5752BD14" w14:textId="0EF91A32"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social implică beneficiile și riscurile la nivelul comunității locale deservite de </w:t>
      </w:r>
      <w:r w:rsidRPr="00C573F9">
        <w:rPr>
          <w:sz w:val="24"/>
          <w:szCs w:val="24"/>
          <w:lang w:val="ro-RO"/>
        </w:rPr>
        <w:t xml:space="preserve">Detașamentul de Pompieri </w:t>
      </w:r>
      <w:r w:rsidR="001561C8">
        <w:rPr>
          <w:sz w:val="24"/>
          <w:szCs w:val="24"/>
          <w:lang w:val="ro-RO"/>
        </w:rPr>
        <w:t>Ineu</w:t>
      </w:r>
      <w:r w:rsidRPr="00C573F9">
        <w:rPr>
          <w:sz w:val="24"/>
          <w:szCs w:val="24"/>
          <w:lang w:val="ro-RO"/>
        </w:rPr>
        <w:t>, a forței de muncă actuale a unități</w:t>
      </w:r>
      <w:r w:rsidR="00C573F9" w:rsidRPr="00C573F9">
        <w:rPr>
          <w:sz w:val="24"/>
          <w:szCs w:val="24"/>
          <w:lang w:val="ro-RO"/>
        </w:rPr>
        <w:t>i</w:t>
      </w:r>
      <w:r w:rsidR="00C573F9">
        <w:rPr>
          <w:sz w:val="24"/>
          <w:szCs w:val="24"/>
          <w:lang w:val="ro-RO"/>
        </w:rPr>
        <w:t xml:space="preserve"> de pompieri</w:t>
      </w:r>
      <w:r w:rsidRPr="00E34511">
        <w:rPr>
          <w:sz w:val="24"/>
          <w:szCs w:val="24"/>
          <w:lang w:val="ro-RO"/>
        </w:rPr>
        <w:t xml:space="preserve">,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E34511" w:rsidRDefault="00F131FD" w:rsidP="00F131FD">
      <w:pPr>
        <w:spacing w:after="0" w:line="240" w:lineRule="auto"/>
        <w:jc w:val="both"/>
        <w:rPr>
          <w:sz w:val="24"/>
          <w:szCs w:val="24"/>
          <w:lang w:val="ro-RO"/>
        </w:rPr>
      </w:pPr>
      <w:r w:rsidRPr="00E34511">
        <w:rPr>
          <w:sz w:val="24"/>
          <w:szCs w:val="24"/>
          <w:lang w:val="ro-RO"/>
        </w:rPr>
        <w:t>Se așteaptă ca proiectul să aibă un impact social pozitiv la nivelul comunității prin:</w:t>
      </w:r>
    </w:p>
    <w:p w14:paraId="76454C69" w14:textId="0331DD9B"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 xml:space="preserve">Asigurarea unui mediu sigur și sănătos pentru cei </w:t>
      </w:r>
      <w:r w:rsidR="0094125B">
        <w:rPr>
          <w:sz w:val="24"/>
          <w:szCs w:val="24"/>
          <w:lang w:val="ro-RO"/>
        </w:rPr>
        <w:t>12</w:t>
      </w:r>
      <w:r w:rsidRPr="00E34511">
        <w:rPr>
          <w:sz w:val="24"/>
          <w:szCs w:val="24"/>
          <w:lang w:val="ro-RO"/>
        </w:rPr>
        <w:t xml:space="preserve">0 de angajați și </w:t>
      </w:r>
      <w:r w:rsidR="0094125B">
        <w:rPr>
          <w:sz w:val="24"/>
          <w:szCs w:val="24"/>
          <w:lang w:val="ro-RO"/>
        </w:rPr>
        <w:t>4</w:t>
      </w:r>
      <w:r w:rsidRPr="00E34511">
        <w:rPr>
          <w:sz w:val="24"/>
          <w:szCs w:val="24"/>
          <w:lang w:val="ro-RO"/>
        </w:rPr>
        <w:t xml:space="preserve"> de voluntari care lucrează în prezent la Detașamentul de Pompieri </w:t>
      </w:r>
      <w:r w:rsidR="001561C8">
        <w:rPr>
          <w:sz w:val="24"/>
          <w:szCs w:val="24"/>
          <w:lang w:val="ro-RO"/>
        </w:rPr>
        <w:t>Ineu</w:t>
      </w:r>
      <w:r w:rsidRPr="00E34511">
        <w:rPr>
          <w:sz w:val="24"/>
          <w:szCs w:val="24"/>
          <w:lang w:val="ro-RO"/>
        </w:rPr>
        <w:t xml:space="preserve"> (și pentru viitorii angajați);</w:t>
      </w:r>
    </w:p>
    <w:p w14:paraId="5B9160AA"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E34511" w:rsidRDefault="00F131FD" w:rsidP="00B672E2">
      <w:pPr>
        <w:numPr>
          <w:ilvl w:val="0"/>
          <w:numId w:val="3"/>
        </w:numPr>
        <w:spacing w:after="0" w:line="240" w:lineRule="auto"/>
        <w:jc w:val="both"/>
        <w:rPr>
          <w:sz w:val="24"/>
          <w:szCs w:val="24"/>
          <w:lang w:val="ro-RO"/>
        </w:rPr>
      </w:pPr>
      <w:r w:rsidRPr="00E34511">
        <w:rPr>
          <w:sz w:val="24"/>
          <w:szCs w:val="24"/>
          <w:lang w:val="ro-RO"/>
        </w:rPr>
        <w:t>Asigurarea egalității de gen și a accesului universal în facilitățile nou construite, promovând tratamentul egal al tuturor membrilor actuali și viitori ai personalului</w:t>
      </w:r>
      <w:r w:rsidR="00AF5DE1" w:rsidRPr="00E34511">
        <w:rPr>
          <w:lang w:val="ro-RO"/>
        </w:rPr>
        <w:t xml:space="preserve"> </w:t>
      </w:r>
      <w:r w:rsidR="00AF5DE1" w:rsidRPr="00E34511">
        <w:rPr>
          <w:sz w:val="24"/>
          <w:szCs w:val="24"/>
          <w:lang w:val="ro-RO"/>
        </w:rPr>
        <w:t>și accesul cetățenilor în clădire</w:t>
      </w:r>
      <w:r w:rsidRPr="00E34511">
        <w:rPr>
          <w:sz w:val="24"/>
          <w:szCs w:val="24"/>
          <w:lang w:val="ro-RO"/>
        </w:rPr>
        <w:t>;</w:t>
      </w:r>
    </w:p>
    <w:p w14:paraId="750817C6" w14:textId="77777777" w:rsidR="00F131FD" w:rsidRPr="00E34511" w:rsidRDefault="00F131FD" w:rsidP="00F131FD">
      <w:pPr>
        <w:spacing w:after="120" w:line="240" w:lineRule="auto"/>
        <w:jc w:val="both"/>
        <w:rPr>
          <w:sz w:val="24"/>
          <w:szCs w:val="24"/>
          <w:lang w:val="ro-RO"/>
        </w:rPr>
      </w:pPr>
    </w:p>
    <w:p w14:paraId="52850077" w14:textId="77777777" w:rsidR="00F131FD" w:rsidRPr="00E34511" w:rsidRDefault="00F131FD" w:rsidP="00F131FD">
      <w:pPr>
        <w:spacing w:after="0" w:line="240" w:lineRule="auto"/>
        <w:jc w:val="both"/>
        <w:rPr>
          <w:sz w:val="24"/>
          <w:szCs w:val="24"/>
          <w:lang w:val="ro-RO"/>
        </w:rPr>
      </w:pPr>
      <w:r w:rsidRPr="00E34511">
        <w:rPr>
          <w:sz w:val="24"/>
          <w:szCs w:val="24"/>
          <w:lang w:val="ro-RO"/>
        </w:rPr>
        <w:t>În ceea ce privește potențialele efecte negative și riscuri identificate în această etapă, acestea sunt legate de:</w:t>
      </w:r>
    </w:p>
    <w:p w14:paraId="536FAC12" w14:textId="4C12F879"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Creșterea disconfortului vecinilor </w:t>
      </w:r>
      <w:r w:rsidR="00AF5DE1" w:rsidRPr="00E34511">
        <w:rPr>
          <w:sz w:val="24"/>
          <w:szCs w:val="24"/>
          <w:lang w:val="ro-RO"/>
        </w:rPr>
        <w:t xml:space="preserve"> și a </w:t>
      </w:r>
      <w:r w:rsidR="00C573F9">
        <w:rPr>
          <w:sz w:val="24"/>
          <w:szCs w:val="24"/>
          <w:lang w:val="ro-RO"/>
        </w:rPr>
        <w:t>personalului</w:t>
      </w:r>
      <w:r w:rsidR="00C573F9" w:rsidRPr="00E34511">
        <w:rPr>
          <w:sz w:val="24"/>
          <w:szCs w:val="24"/>
          <w:lang w:val="ro-RO"/>
        </w:rPr>
        <w:t xml:space="preserve"> </w:t>
      </w:r>
      <w:r w:rsidR="001561C8">
        <w:rPr>
          <w:sz w:val="24"/>
          <w:szCs w:val="24"/>
          <w:lang w:val="ro-RO"/>
        </w:rPr>
        <w:t>DPI</w:t>
      </w:r>
      <w:r w:rsidR="00AF5DE1" w:rsidRPr="00E34511">
        <w:rPr>
          <w:sz w:val="24"/>
          <w:szCs w:val="24"/>
          <w:lang w:val="ro-RO"/>
        </w:rPr>
        <w:t xml:space="preserve"> </w:t>
      </w:r>
      <w:r w:rsidR="00C573F9">
        <w:rPr>
          <w:sz w:val="24"/>
          <w:szCs w:val="24"/>
          <w:lang w:val="ro-RO"/>
        </w:rPr>
        <w:t xml:space="preserve">relocat </w:t>
      </w:r>
      <w:r w:rsidR="00AF5DE1" w:rsidRPr="00E34511">
        <w:rPr>
          <w:sz w:val="24"/>
          <w:szCs w:val="24"/>
          <w:lang w:val="ro-RO"/>
        </w:rPr>
        <w:t xml:space="preserve">pe același amplasament, </w:t>
      </w:r>
      <w:r w:rsidRPr="00E34511">
        <w:rPr>
          <w:sz w:val="24"/>
          <w:szCs w:val="24"/>
          <w:lang w:val="ro-RO"/>
        </w:rPr>
        <w:t>din cauza poluării fonice și a prafului;</w:t>
      </w:r>
      <w:r w:rsidR="00AF5DE1" w:rsidRPr="00E34511">
        <w:rPr>
          <w:lang w:val="ro-RO"/>
        </w:rPr>
        <w:t xml:space="preserve"> </w:t>
      </w:r>
    </w:p>
    <w:p w14:paraId="7E291C61" w14:textId="6B02CB5D"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Potențiale întreruperi de utilități pentru proprietățile învecinate,</w:t>
      </w:r>
      <w:r w:rsidR="00A8240A">
        <w:rPr>
          <w:sz w:val="24"/>
          <w:szCs w:val="24"/>
          <w:lang w:val="ro-RO"/>
        </w:rPr>
        <w:t xml:space="preserve"> planificate, pe termen scurt</w:t>
      </w:r>
      <w:r w:rsidRPr="00E34511">
        <w:rPr>
          <w:sz w:val="24"/>
          <w:szCs w:val="24"/>
          <w:lang w:val="ro-RO"/>
        </w:rPr>
        <w:t xml:space="preserve"> în momentul racordării noilor clădiri la gaz, apă, canalizare, electricitate. </w:t>
      </w:r>
    </w:p>
    <w:p w14:paraId="0A32C062" w14:textId="53BC5E7F"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Posibile deficiențe în furnizarea de servicii de către </w:t>
      </w:r>
      <w:r w:rsidR="001561C8">
        <w:rPr>
          <w:sz w:val="24"/>
          <w:szCs w:val="24"/>
          <w:lang w:val="ro-RO"/>
        </w:rPr>
        <w:t>DPI</w:t>
      </w:r>
      <w:r w:rsidRPr="00E34511">
        <w:rPr>
          <w:sz w:val="24"/>
          <w:szCs w:val="24"/>
          <w:lang w:val="ro-RO"/>
        </w:rPr>
        <w:t xml:space="preserve"> în timpul </w:t>
      </w:r>
      <w:r w:rsidRPr="00F03471">
        <w:rPr>
          <w:sz w:val="24"/>
          <w:szCs w:val="24"/>
          <w:lang w:val="ro-RO"/>
        </w:rPr>
        <w:t>procesului de relocare</w:t>
      </w:r>
      <w:r w:rsidR="00C573F9">
        <w:rPr>
          <w:sz w:val="24"/>
          <w:szCs w:val="24"/>
          <w:lang w:val="ro-RO"/>
        </w:rPr>
        <w:t>.</w:t>
      </w:r>
      <w:r w:rsidRPr="00F03471">
        <w:rPr>
          <w:sz w:val="24"/>
          <w:szCs w:val="24"/>
          <w:lang w:val="ro-RO"/>
        </w:rPr>
        <w:t xml:space="preserve"> </w:t>
      </w:r>
    </w:p>
    <w:p w14:paraId="580B2EEA" w14:textId="74E777E1" w:rsidR="00F131FD" w:rsidRPr="00E34511" w:rsidRDefault="00F131FD" w:rsidP="00B672E2">
      <w:pPr>
        <w:numPr>
          <w:ilvl w:val="0"/>
          <w:numId w:val="4"/>
        </w:numPr>
        <w:spacing w:after="0" w:line="240" w:lineRule="auto"/>
        <w:jc w:val="both"/>
        <w:rPr>
          <w:sz w:val="24"/>
          <w:szCs w:val="24"/>
          <w:lang w:val="ro-RO"/>
        </w:rPr>
      </w:pPr>
      <w:r w:rsidRPr="00E34511">
        <w:rPr>
          <w:sz w:val="24"/>
          <w:szCs w:val="24"/>
          <w:lang w:val="ro-RO"/>
        </w:rPr>
        <w:t xml:space="preserve">Riscurile pentru sănătate și siguranță legate de condițiile de lucru </w:t>
      </w:r>
      <w:r w:rsidR="00C573F9">
        <w:rPr>
          <w:sz w:val="24"/>
          <w:szCs w:val="24"/>
          <w:lang w:val="ro-RO"/>
        </w:rPr>
        <w:t>ale personalului Detașamentului la locația</w:t>
      </w:r>
      <w:r w:rsidRPr="00F03471">
        <w:rPr>
          <w:sz w:val="24"/>
          <w:szCs w:val="24"/>
          <w:lang w:val="ro-RO"/>
        </w:rPr>
        <w:t xml:space="preserve"> temporară</w:t>
      </w:r>
      <w:r w:rsidRPr="00E34511">
        <w:rPr>
          <w:sz w:val="24"/>
          <w:szCs w:val="24"/>
          <w:lang w:val="ro-RO"/>
        </w:rPr>
        <w:t>;</w:t>
      </w:r>
    </w:p>
    <w:p w14:paraId="2B6DCB65" w14:textId="6EEEE6E0" w:rsidR="00A8240A" w:rsidRPr="0060360F" w:rsidRDefault="00F131FD" w:rsidP="00A8240A">
      <w:pPr>
        <w:numPr>
          <w:ilvl w:val="0"/>
          <w:numId w:val="4"/>
        </w:numPr>
        <w:spacing w:after="0" w:line="240" w:lineRule="auto"/>
        <w:jc w:val="both"/>
        <w:rPr>
          <w:sz w:val="24"/>
          <w:szCs w:val="24"/>
          <w:lang w:val="ro-RO"/>
        </w:rPr>
      </w:pPr>
      <w:r w:rsidRPr="00E34511">
        <w:rPr>
          <w:sz w:val="24"/>
          <w:szCs w:val="24"/>
          <w:lang w:val="ro-RO"/>
        </w:rPr>
        <w:t xml:space="preserve">Creșterea temporară a congestionării traficului și a riscului de accidente rutiere în timpul transportului deșeurilor </w:t>
      </w:r>
      <w:r w:rsidR="00C573F9" w:rsidRPr="00E34511">
        <w:rPr>
          <w:sz w:val="24"/>
          <w:szCs w:val="24"/>
          <w:lang w:val="ro-RO"/>
        </w:rPr>
        <w:t>d</w:t>
      </w:r>
      <w:r w:rsidR="00C573F9">
        <w:rPr>
          <w:sz w:val="24"/>
          <w:szCs w:val="24"/>
          <w:lang w:val="ro-RO"/>
        </w:rPr>
        <w:t>in</w:t>
      </w:r>
      <w:r w:rsidR="00C573F9" w:rsidRPr="00E34511">
        <w:rPr>
          <w:sz w:val="24"/>
          <w:szCs w:val="24"/>
          <w:lang w:val="ro-RO"/>
        </w:rPr>
        <w:t xml:space="preserve"> </w:t>
      </w:r>
      <w:r w:rsidRPr="00E34511">
        <w:rPr>
          <w:sz w:val="24"/>
          <w:szCs w:val="24"/>
          <w:lang w:val="ro-RO"/>
        </w:rPr>
        <w:t>demolare și al materialelor de construcție;</w:t>
      </w:r>
      <w:r w:rsidR="00A8240A" w:rsidRPr="00A8240A">
        <w:t xml:space="preserve"> </w:t>
      </w:r>
    </w:p>
    <w:p w14:paraId="4816B7F6" w14:textId="77777777" w:rsidR="00324D37" w:rsidRPr="00324D37" w:rsidRDefault="00A8240A" w:rsidP="00324D37">
      <w:pPr>
        <w:numPr>
          <w:ilvl w:val="0"/>
          <w:numId w:val="4"/>
        </w:numPr>
        <w:spacing w:after="0" w:line="240" w:lineRule="auto"/>
        <w:jc w:val="both"/>
        <w:rPr>
          <w:sz w:val="24"/>
          <w:szCs w:val="24"/>
          <w:lang w:val="ro-RO"/>
        </w:rPr>
      </w:pPr>
      <w:r w:rsidRPr="00A8240A">
        <w:rPr>
          <w:sz w:val="24"/>
          <w:szCs w:val="24"/>
          <w:lang w:val="ro-RO"/>
        </w:rPr>
        <w:t xml:space="preserve">Riscuri </w:t>
      </w:r>
      <w:r>
        <w:rPr>
          <w:sz w:val="24"/>
          <w:szCs w:val="24"/>
          <w:lang w:val="ro-RO"/>
        </w:rPr>
        <w:t xml:space="preserve">privind securitatea și </w:t>
      </w:r>
      <w:r w:rsidRPr="00A8240A">
        <w:rPr>
          <w:sz w:val="24"/>
          <w:szCs w:val="24"/>
          <w:lang w:val="ro-RO"/>
        </w:rPr>
        <w:t>sănătate</w:t>
      </w:r>
      <w:r>
        <w:rPr>
          <w:sz w:val="24"/>
          <w:szCs w:val="24"/>
          <w:lang w:val="ro-RO"/>
        </w:rPr>
        <w:t xml:space="preserve">a </w:t>
      </w:r>
      <w:r w:rsidRPr="00A8240A">
        <w:rPr>
          <w:sz w:val="24"/>
          <w:szCs w:val="24"/>
          <w:lang w:val="ro-RO"/>
        </w:rPr>
        <w:t>la nivelul șantierului pentru lucrători, în special pentru lucrătorii străini, care pot avea acces dificil, din cauza barierelor lingvistice, la resursele de sănătate și siguranță și la drepturile lucrătorilor;</w:t>
      </w:r>
      <w:r w:rsidR="00324D37" w:rsidRPr="00324D37">
        <w:t xml:space="preserve"> </w:t>
      </w:r>
    </w:p>
    <w:p w14:paraId="280CF6CC" w14:textId="6E01B1E2" w:rsidR="00324D37" w:rsidRPr="00324D37" w:rsidRDefault="00324D37" w:rsidP="00324D37">
      <w:pPr>
        <w:numPr>
          <w:ilvl w:val="0"/>
          <w:numId w:val="4"/>
        </w:numPr>
        <w:spacing w:after="0" w:line="240" w:lineRule="auto"/>
        <w:jc w:val="both"/>
        <w:rPr>
          <w:sz w:val="24"/>
          <w:szCs w:val="24"/>
          <w:lang w:val="ro-RO"/>
        </w:rPr>
      </w:pPr>
      <w:r w:rsidRPr="00324D37">
        <w:rPr>
          <w:sz w:val="24"/>
          <w:szCs w:val="24"/>
          <w:lang w:val="ro-RO"/>
        </w:rPr>
        <w:t xml:space="preserve">Vulnerabilitate crescută </w:t>
      </w:r>
      <w:r>
        <w:rPr>
          <w:sz w:val="24"/>
          <w:szCs w:val="24"/>
          <w:lang w:val="ro-RO"/>
        </w:rPr>
        <w:t>pentru</w:t>
      </w:r>
      <w:r w:rsidRPr="00324D37">
        <w:rPr>
          <w:sz w:val="24"/>
          <w:szCs w:val="24"/>
          <w:lang w:val="ro-RO"/>
        </w:rPr>
        <w:t xml:space="preserve"> lucrătoril</w:t>
      </w:r>
      <w:r>
        <w:rPr>
          <w:sz w:val="24"/>
          <w:szCs w:val="24"/>
          <w:lang w:val="ro-RO"/>
        </w:rPr>
        <w:t>i</w:t>
      </w:r>
      <w:r w:rsidRPr="00324D37">
        <w:rPr>
          <w:sz w:val="24"/>
          <w:szCs w:val="24"/>
          <w:lang w:val="ro-RO"/>
        </w:rPr>
        <w:t xml:space="preserve"> străini în ceea ce privește respectarea cerințelor legale privind permisele de ședere și de muncă.</w:t>
      </w:r>
    </w:p>
    <w:p w14:paraId="379C38D1" w14:textId="6F5C1409" w:rsidR="00A8240A" w:rsidRPr="00A8240A" w:rsidRDefault="00324D37" w:rsidP="00324D37">
      <w:pPr>
        <w:numPr>
          <w:ilvl w:val="0"/>
          <w:numId w:val="4"/>
        </w:numPr>
        <w:spacing w:after="0" w:line="240" w:lineRule="auto"/>
        <w:jc w:val="both"/>
        <w:rPr>
          <w:sz w:val="24"/>
          <w:szCs w:val="24"/>
          <w:lang w:val="ro-RO"/>
        </w:rPr>
      </w:pPr>
      <w:r w:rsidRPr="00324D37">
        <w:rPr>
          <w:sz w:val="24"/>
          <w:szCs w:val="24"/>
          <w:lang w:val="ro-RO"/>
        </w:rPr>
        <w:t xml:space="preserve">Potențial disconfort pentru lucrătorii cazați pe șantier în ceea ce privește facilitățile minime de igienă, apa curentă, spații suficiente </w:t>
      </w:r>
      <w:r>
        <w:rPr>
          <w:sz w:val="24"/>
          <w:szCs w:val="24"/>
          <w:lang w:val="ro-RO"/>
        </w:rPr>
        <w:t>pentru</w:t>
      </w:r>
      <w:r w:rsidRPr="00324D37">
        <w:rPr>
          <w:sz w:val="24"/>
          <w:szCs w:val="24"/>
          <w:lang w:val="ro-RO"/>
        </w:rPr>
        <w:t xml:space="preserve"> odihnă și </w:t>
      </w:r>
      <w:r>
        <w:rPr>
          <w:sz w:val="24"/>
          <w:szCs w:val="24"/>
          <w:lang w:val="ro-RO"/>
        </w:rPr>
        <w:t>servirea mesei</w:t>
      </w:r>
      <w:r w:rsidRPr="00324D37">
        <w:rPr>
          <w:sz w:val="24"/>
          <w:szCs w:val="24"/>
          <w:lang w:val="ro-RO"/>
        </w:rPr>
        <w:t>, siguranț</w:t>
      </w:r>
      <w:r>
        <w:rPr>
          <w:sz w:val="24"/>
          <w:szCs w:val="24"/>
          <w:lang w:val="ro-RO"/>
        </w:rPr>
        <w:t>a</w:t>
      </w:r>
      <w:r w:rsidRPr="00324D37">
        <w:rPr>
          <w:sz w:val="24"/>
          <w:szCs w:val="24"/>
          <w:lang w:val="ro-RO"/>
        </w:rPr>
        <w:t xml:space="preserve"> împotriva incendiilor.</w:t>
      </w:r>
    </w:p>
    <w:p w14:paraId="24620B08" w14:textId="5184A70E" w:rsidR="00F131FD" w:rsidRPr="00E34511" w:rsidRDefault="00F131FD" w:rsidP="00F131FD">
      <w:pPr>
        <w:spacing w:after="0" w:line="240" w:lineRule="auto"/>
        <w:ind w:left="720"/>
        <w:jc w:val="both"/>
        <w:rPr>
          <w:sz w:val="24"/>
          <w:szCs w:val="24"/>
          <w:highlight w:val="yellow"/>
          <w:lang w:val="ro-RO"/>
        </w:rPr>
      </w:pPr>
    </w:p>
    <w:p w14:paraId="604DEA53" w14:textId="2239C1D9" w:rsidR="00F131FD" w:rsidRPr="00E34511" w:rsidRDefault="00F131FD" w:rsidP="00F131FD">
      <w:pPr>
        <w:spacing w:after="0" w:line="240" w:lineRule="auto"/>
        <w:jc w:val="both"/>
        <w:rPr>
          <w:sz w:val="24"/>
          <w:szCs w:val="24"/>
          <w:lang w:val="ro-RO"/>
        </w:rPr>
      </w:pPr>
      <w:r w:rsidRPr="00E34511">
        <w:rPr>
          <w:sz w:val="24"/>
          <w:szCs w:val="24"/>
          <w:lang w:val="ro-RO"/>
        </w:rPr>
        <w:t xml:space="preserve">Cele două domenii principale de îngrijorare în ceea ce privește impactul social negativ sunt legate de </w:t>
      </w:r>
      <w:r w:rsidRPr="00C573F9">
        <w:rPr>
          <w:sz w:val="24"/>
          <w:szCs w:val="24"/>
          <w:lang w:val="ro-RO"/>
        </w:rPr>
        <w:t>procesul de relocare și de condițiile de lucru în s</w:t>
      </w:r>
      <w:r w:rsidR="00C573F9" w:rsidRPr="0060360F">
        <w:rPr>
          <w:sz w:val="24"/>
          <w:szCs w:val="24"/>
          <w:lang w:val="ro-RO"/>
        </w:rPr>
        <w:t>ediu</w:t>
      </w:r>
      <w:r w:rsidRPr="00C573F9">
        <w:rPr>
          <w:sz w:val="24"/>
          <w:szCs w:val="24"/>
          <w:lang w:val="ro-RO"/>
        </w:rPr>
        <w:t xml:space="preserve">l temporar, </w:t>
      </w:r>
      <w:r w:rsidR="00616885" w:rsidRPr="00C573F9">
        <w:rPr>
          <w:sz w:val="24"/>
          <w:szCs w:val="24"/>
          <w:lang w:val="ro-RO"/>
        </w:rPr>
        <w:t xml:space="preserve">pentru personalul </w:t>
      </w:r>
      <w:r w:rsidR="001561C8">
        <w:rPr>
          <w:sz w:val="24"/>
          <w:szCs w:val="24"/>
          <w:lang w:val="ro-RO"/>
        </w:rPr>
        <w:t>DPI</w:t>
      </w:r>
      <w:r w:rsidR="00616885" w:rsidRPr="00C573F9">
        <w:rPr>
          <w:sz w:val="24"/>
          <w:szCs w:val="24"/>
          <w:lang w:val="ro-RO"/>
        </w:rPr>
        <w:t xml:space="preserve">, </w:t>
      </w:r>
      <w:r w:rsidRPr="00C573F9">
        <w:rPr>
          <w:sz w:val="24"/>
          <w:szCs w:val="24"/>
          <w:lang w:val="ro-RO"/>
        </w:rPr>
        <w:t>precum și de tulburările create de lucrările de construcție și de echipele de construcții la proprietățile învecinate. Se</w:t>
      </w:r>
      <w:r w:rsidRPr="00E34511">
        <w:rPr>
          <w:sz w:val="24"/>
          <w:szCs w:val="24"/>
          <w:lang w:val="ro-RO"/>
        </w:rPr>
        <w:t xml:space="preserve"> așteaptă ca o planificare adecvată, monitorizarea, consultările cu părțile afectate și o procedură de soluționare a plângerilor să mențină aceste impacturi la un nivel minim scăzut.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szCs w:val="28"/>
          <w:lang w:val="ro-RO"/>
        </w:rPr>
      </w:pPr>
      <w:bookmarkStart w:id="32" w:name="_Toc147737872"/>
      <w:r w:rsidRPr="00E34511">
        <w:rPr>
          <w:rFonts w:ascii="Calibri" w:eastAsia="Calibri" w:hAnsi="Calibri" w:cs="Calibri"/>
          <w:b/>
          <w:szCs w:val="28"/>
          <w:lang w:val="ro-RO"/>
        </w:rPr>
        <w:t>6. PLANUL DE MANAGEMENT SOCIAL ȘI DE MEDIU</w:t>
      </w:r>
      <w:bookmarkEnd w:id="32"/>
    </w:p>
    <w:p w14:paraId="59EE8835" w14:textId="77777777" w:rsidR="00F131FD" w:rsidRPr="00E34511" w:rsidRDefault="00F131FD" w:rsidP="00F131FD">
      <w:pPr>
        <w:spacing w:after="120" w:line="240" w:lineRule="auto"/>
        <w:ind w:right="4"/>
        <w:jc w:val="both"/>
        <w:rPr>
          <w:lang w:val="ro-RO"/>
        </w:rPr>
      </w:pPr>
    </w:p>
    <w:p w14:paraId="53EBBE8D" w14:textId="7F00CDDC"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w:t>
      </w:r>
      <w:r w:rsidRPr="00C573F9">
        <w:rPr>
          <w:rFonts w:asciiTheme="minorHAnsi" w:eastAsia="Times New Roman" w:hAnsiTheme="minorHAnsi" w:cstheme="minorHAnsi"/>
          <w:sz w:val="24"/>
          <w:szCs w:val="24"/>
          <w:lang w:val="ro-RO" w:eastAsia="en-GB"/>
        </w:rPr>
        <w:t xml:space="preserve">pentru </w:t>
      </w:r>
      <w:r w:rsidRPr="00E34511">
        <w:rPr>
          <w:rFonts w:asciiTheme="minorHAnsi" w:eastAsia="Times New Roman" w:hAnsiTheme="minorHAnsi" w:cstheme="minorHAnsi"/>
          <w:sz w:val="24"/>
          <w:szCs w:val="24"/>
          <w:lang w:val="ro-RO" w:eastAsia="en-GB"/>
        </w:rPr>
        <w:t xml:space="preserve">Detașamentul de Pompieri </w:t>
      </w:r>
      <w:r w:rsidR="001561C8">
        <w:rPr>
          <w:rFonts w:asciiTheme="minorHAnsi" w:eastAsia="Times New Roman" w:hAnsiTheme="minorHAnsi" w:cstheme="minorHAnsi"/>
          <w:sz w:val="24"/>
          <w:szCs w:val="24"/>
          <w:lang w:val="ro-RO" w:eastAsia="en-GB"/>
        </w:rPr>
        <w:t>Ineu</w:t>
      </w:r>
      <w:r w:rsidRPr="00E34511">
        <w:rPr>
          <w:rFonts w:asciiTheme="minorHAnsi" w:eastAsia="Times New Roman" w:hAnsiTheme="minorHAnsi" w:cstheme="minorHAnsi"/>
          <w:sz w:val="24"/>
          <w:szCs w:val="24"/>
          <w:lang w:val="ro-RO" w:eastAsia="en-GB"/>
        </w:rPr>
        <w:t xml:space="preserve"> 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B672E2">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3"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3"/>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B672E2">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5EAE044C"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Contractantii, vecinii și autoritățile. În zonele dens populate, activitățile zgomotoase sau generatoare de vibrații ar trebui limitate, în sensul realizării strict pe timpul zilei.</w:t>
      </w:r>
    </w:p>
    <w:p w14:paraId="6BFAF6FC" w14:textId="77777777" w:rsidR="00F131FD" w:rsidRPr="0060360F" w:rsidRDefault="00F131FD" w:rsidP="00F131FD">
      <w:pPr>
        <w:spacing w:after="0" w:line="240" w:lineRule="auto"/>
        <w:rPr>
          <w:rFonts w:asciiTheme="minorHAnsi" w:hAnsiTheme="minorHAnsi" w:cstheme="minorHAnsi"/>
          <w:sz w:val="24"/>
          <w:szCs w:val="24"/>
          <w:highlight w:val="yellow"/>
          <w:lang w:val="ro-RO"/>
        </w:rPr>
      </w:pPr>
    </w:p>
    <w:p w14:paraId="3C3CC524"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C573F9">
        <w:rPr>
          <w:rFonts w:asciiTheme="minorHAnsi" w:eastAsiaTheme="minorHAnsi" w:hAnsiTheme="minorHAnsi" w:cstheme="minorHAnsi"/>
          <w:b/>
          <w:bCs/>
          <w:sz w:val="24"/>
          <w:szCs w:val="24"/>
          <w:lang w:val="ro-RO"/>
        </w:rPr>
        <w:t>Gestionarea deșeurilor</w:t>
      </w:r>
    </w:p>
    <w:p w14:paraId="0263BE1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Uleiurile uzate vor fi colectate separat de alte categorii de deșeuri, pe categorii/tipuri de uleiuri (de exemplu, lubrifiante,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4" w:name="_Toc147737874"/>
      <w:r w:rsidRPr="00E34511">
        <w:rPr>
          <w:rFonts w:ascii="Calibri" w:eastAsia="Calibri" w:hAnsi="Calibri" w:cs="Calibri"/>
          <w:szCs w:val="24"/>
          <w:lang w:val="ro-RO"/>
        </w:rPr>
        <w:t>6.2. SĂNĂTATEA ȘI SECURITATEA LA LOCUL DE MUNCĂ</w:t>
      </w:r>
      <w:bookmarkEnd w:id="34"/>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4D548751" w14:textId="77777777" w:rsidR="00FE355A" w:rsidRPr="00E34511" w:rsidRDefault="00FE355A" w:rsidP="00B672E2">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p>
    <w:p w14:paraId="70B191B9" w14:textId="56596973"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Bariere lingvistice pentru lucrătorii străini, ceea ce determină un acces restricționat la instruirile în domeniul sănătății și securității și, de asemenea, la mecanismele de soluționare a plângerilor;</w:t>
      </w:r>
    </w:p>
    <w:p w14:paraId="67306343" w14:textId="10D77D5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Riscuri legate de lucrul la înălțime;</w:t>
      </w:r>
    </w:p>
    <w:p w14:paraId="465CE153" w14:textId="76CD0D6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Lucrările electrice; </w:t>
      </w:r>
    </w:p>
    <w:p w14:paraId="743CFAC6" w14:textId="22926D2B"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Expunerea la substanțe chimice (ca vopsele, solvenți, lubrifianți și combustibili);</w:t>
      </w:r>
    </w:p>
    <w:p w14:paraId="626D8506" w14:textId="5E1592AC"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Accidente rutiere; </w:t>
      </w:r>
    </w:p>
    <w:p w14:paraId="1E952434" w14:textId="6DB4E2A8"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Pericolele legate de excavații; </w:t>
      </w:r>
    </w:p>
    <w:p w14:paraId="5A9A9D61" w14:textId="6EA418FD"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Ridicarea de structuri grele; </w:t>
      </w:r>
    </w:p>
    <w:p w14:paraId="78947ECE" w14:textId="772BAC3E"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Expunerea la agenți aeropurtați în construcții (praf, siliciu și azbest); </w:t>
      </w:r>
    </w:p>
    <w:p w14:paraId="73D1AC9A" w14:textId="63F6C5BA"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 xml:space="preserve">Riscurile sudării (vapori, arsuri și radiații). </w:t>
      </w:r>
    </w:p>
    <w:p w14:paraId="4DD7953E" w14:textId="2F18E715"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Accesul persoanelor neautorizate pe șantier</w:t>
      </w:r>
    </w:p>
    <w:p w14:paraId="62854AC1" w14:textId="00FE6787" w:rsidR="00B9665B" w:rsidRPr="00B9665B" w:rsidRDefault="00B9665B" w:rsidP="00B9665B">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B9665B">
        <w:rPr>
          <w:rFonts w:asciiTheme="minorHAnsi" w:eastAsiaTheme="minorHAnsi" w:hAnsiTheme="minorHAnsi" w:cstheme="minorHAnsi"/>
          <w:sz w:val="24"/>
          <w:szCs w:val="24"/>
          <w:lang w:val="ro-RO"/>
        </w:rPr>
        <w:t>Căderea obiectelor</w:t>
      </w:r>
    </w:p>
    <w:p w14:paraId="1A6A4203" w14:textId="77777777" w:rsidR="00B9665B" w:rsidRDefault="00B9665B" w:rsidP="00FE355A">
      <w:pPr>
        <w:spacing w:after="0" w:line="240" w:lineRule="auto"/>
        <w:jc w:val="both"/>
        <w:rPr>
          <w:rFonts w:asciiTheme="minorHAnsi" w:eastAsiaTheme="minorHAnsi" w:hAnsiTheme="minorHAnsi" w:cstheme="minorHAnsi"/>
          <w:sz w:val="24"/>
          <w:szCs w:val="24"/>
          <w:lang w:val="ro-RO"/>
        </w:rPr>
      </w:pPr>
    </w:p>
    <w:p w14:paraId="0418D1BE" w14:textId="3591189E"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08D87B5D" w:rsidR="00FE355A" w:rsidRPr="00E34511" w:rsidRDefault="00F8085C" w:rsidP="00FE355A">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De asemenea, având în vedere că sectorul construcțiilor din România se confruntă cu o creștere accentuată a numărului de lucrători străini, se va acorda o atenție deosebită respectării legislației privind permisele de muncă și asigurării unui acces echitabil la drepturile lucrătorilor și la resursele </w:t>
      </w:r>
      <w:r w:rsidR="00B9665B">
        <w:rPr>
          <w:rFonts w:asciiTheme="minorHAnsi" w:eastAsiaTheme="minorHAnsi" w:hAnsiTheme="minorHAnsi" w:cstheme="minorHAnsi"/>
          <w:sz w:val="24"/>
          <w:szCs w:val="24"/>
          <w:lang w:val="ro-RO"/>
        </w:rPr>
        <w:t>de SSM</w:t>
      </w:r>
      <w:r w:rsidRPr="00F8085C">
        <w:rPr>
          <w:rFonts w:asciiTheme="minorHAnsi" w:eastAsiaTheme="minorHAnsi" w:hAnsiTheme="minorHAnsi" w:cstheme="minorHAnsi"/>
          <w:sz w:val="24"/>
          <w:szCs w:val="24"/>
          <w:lang w:val="ro-RO"/>
        </w:rPr>
        <w:t xml:space="preserve"> pentru lucrătorii care nu vorbesc limba română</w:t>
      </w:r>
      <w:r>
        <w:rPr>
          <w:rFonts w:asciiTheme="minorHAnsi" w:eastAsiaTheme="minorHAnsi" w:hAnsiTheme="minorHAnsi" w:cstheme="minorHAnsi"/>
          <w:sz w:val="24"/>
          <w:szCs w:val="24"/>
          <w:lang w:val="ro-RO"/>
        </w:rPr>
        <w:t>.</w:t>
      </w:r>
    </w:p>
    <w:p w14:paraId="38D8EB05" w14:textId="740158ED" w:rsidR="00B9665B" w:rsidRDefault="00B9665B">
      <w:pPr>
        <w:spacing w:line="259" w:lineRule="auto"/>
        <w:rPr>
          <w:sz w:val="24"/>
          <w:szCs w:val="24"/>
          <w:lang w:val="ro-RO"/>
        </w:rPr>
      </w:pPr>
      <w:r>
        <w:rPr>
          <w:sz w:val="24"/>
          <w:szCs w:val="24"/>
          <w:lang w:val="ro-RO"/>
        </w:rPr>
        <w:br w:type="page"/>
      </w:r>
    </w:p>
    <w:p w14:paraId="72BD7A80" w14:textId="77777777" w:rsidR="00F131FD" w:rsidRPr="00E34511" w:rsidRDefault="00F131FD" w:rsidP="00F131FD">
      <w:pPr>
        <w:spacing w:after="0" w:line="240" w:lineRule="auto"/>
        <w:rPr>
          <w:sz w:val="24"/>
          <w:szCs w:val="24"/>
          <w:lang w:val="ro-RO"/>
        </w:rPr>
      </w:pP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35" w:name="_Toc147737875"/>
      <w:r w:rsidRPr="00E34511">
        <w:rPr>
          <w:b/>
          <w:sz w:val="28"/>
          <w:szCs w:val="28"/>
          <w:lang w:val="ro-RO"/>
        </w:rPr>
        <w:t xml:space="preserve">7. </w:t>
      </w:r>
      <w:r w:rsidR="00044D73" w:rsidRPr="00E34511">
        <w:rPr>
          <w:b/>
          <w:sz w:val="28"/>
          <w:szCs w:val="28"/>
          <w:lang w:val="ro-RO"/>
        </w:rPr>
        <w:t>PLANUL DE MONITORIZARE A ASPECTELOR SOCIALE ȘI DE MEDIU</w:t>
      </w:r>
      <w:bookmarkEnd w:id="35"/>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77777777" w:rsidR="00044D73" w:rsidRPr="00E34511" w:rsidRDefault="00044D73" w:rsidP="00044D73">
      <w:pPr>
        <w:spacing w:after="120" w:line="240" w:lineRule="auto"/>
        <w:ind w:firstLine="360"/>
        <w:jc w:val="both"/>
        <w:rPr>
          <w:rFonts w:asciiTheme="minorHAnsi" w:eastAsiaTheme="minorHAnsi" w:hAnsiTheme="minorHAnsi" w:cstheme="minorHAnsi"/>
          <w:bCs/>
          <w:caps/>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73DCE5D8" w14:textId="77777777" w:rsidR="00BE0D89" w:rsidRPr="00E34511" w:rsidRDefault="00BE0D89" w:rsidP="00BE0D89">
      <w:pPr>
        <w:spacing w:after="120" w:line="240" w:lineRule="auto"/>
        <w:jc w:val="both"/>
        <w:rPr>
          <w:sz w:val="24"/>
          <w:szCs w:val="24"/>
          <w:lang w:val="ro-RO"/>
        </w:rPr>
      </w:pP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36" w:name="_Toc147737876"/>
      <w:r w:rsidRPr="00E34511">
        <w:rPr>
          <w:b/>
          <w:sz w:val="28"/>
          <w:szCs w:val="28"/>
          <w:lang w:val="ro-RO"/>
        </w:rPr>
        <w:t xml:space="preserve">8. </w:t>
      </w:r>
      <w:r w:rsidR="00044D73" w:rsidRPr="00E34511">
        <w:rPr>
          <w:b/>
          <w:sz w:val="28"/>
          <w:szCs w:val="28"/>
          <w:lang w:val="ro-RO"/>
        </w:rPr>
        <w:t>CADRU DE IMPLEMENTARE</w:t>
      </w:r>
      <w:bookmarkEnd w:id="36"/>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37"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37"/>
    </w:p>
    <w:p w14:paraId="4E2DDD8E" w14:textId="77777777" w:rsidR="00BE0D89" w:rsidRPr="00E34511" w:rsidRDefault="00BE0D89" w:rsidP="00BE0D89">
      <w:pPr>
        <w:spacing w:after="0" w:line="240" w:lineRule="auto"/>
        <w:jc w:val="both"/>
        <w:rPr>
          <w:lang w:val="ro-RO"/>
        </w:rPr>
      </w:pPr>
    </w:p>
    <w:p w14:paraId="512D6F22" w14:textId="68113E6B"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w:t>
      </w:r>
      <w:r w:rsidR="009041B0">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i asisten</w:t>
      </w:r>
      <w:r w:rsidR="009041B0">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a tehnic</w:t>
      </w:r>
      <w:r w:rsidR="009041B0">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pe parcursul derulării lucrărilor, constructor, inspectori i</w:t>
      </w:r>
      <w:r w:rsidR="00E61526">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 xml:space="preserve">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7209124B" w14:textId="37ECCCD9" w:rsidR="00F8085C" w:rsidRPr="00F8085C"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de proiectare tehnică și asistență tehnică contractat pentru subproiect va fi responsabil de elaborarea proiectului tehnic și a proiectului detaliat de execuție pentru intervențiile de </w:t>
      </w:r>
      <w:r>
        <w:rPr>
          <w:rFonts w:asciiTheme="minorHAnsi" w:eastAsiaTheme="minorHAnsi" w:hAnsiTheme="minorHAnsi" w:cstheme="minorHAnsi"/>
          <w:sz w:val="24"/>
          <w:szCs w:val="24"/>
          <w:lang w:val="ro-RO"/>
        </w:rPr>
        <w:t>demolare și construire</w:t>
      </w:r>
      <w:r w:rsidRPr="00F8085C">
        <w:rPr>
          <w:rFonts w:asciiTheme="minorHAnsi" w:eastAsiaTheme="minorHAnsi" w:hAnsiTheme="minorHAnsi" w:cstheme="minorHAnsi"/>
          <w:sz w:val="24"/>
          <w:szCs w:val="24"/>
          <w:lang w:val="ro-RO"/>
        </w:rPr>
        <w:t xml:space="preserve"> propuse și de furnizarea serviciilor de asistență tehnică pentru execuția lucrărilor, precum și de pregătirea documentațiilor necesare pentru obținerea autorizațiilor de funcționare și a altor servicii necesare în vederea realizării obiectivului de investiții la </w:t>
      </w:r>
      <w:r w:rsidR="001561C8">
        <w:rPr>
          <w:rFonts w:asciiTheme="minorHAnsi" w:eastAsiaTheme="minorHAnsi" w:hAnsiTheme="minorHAnsi" w:cstheme="minorHAnsi"/>
          <w:sz w:val="24"/>
          <w:szCs w:val="24"/>
          <w:lang w:val="ro-RO"/>
        </w:rPr>
        <w:t>DPI</w:t>
      </w:r>
      <w:r w:rsidRPr="00F8085C">
        <w:rPr>
          <w:rFonts w:asciiTheme="minorHAnsi" w:eastAsiaTheme="minorHAnsi" w:hAnsiTheme="minorHAnsi" w:cstheme="minorHAnsi"/>
          <w:sz w:val="24"/>
          <w:szCs w:val="24"/>
          <w:lang w:val="ro-RO"/>
        </w:rPr>
        <w:t xml:space="preserve">. </w:t>
      </w:r>
    </w:p>
    <w:p w14:paraId="0B8AFBFE" w14:textId="1292C98C" w:rsidR="004F159F" w:rsidRPr="00E34511" w:rsidRDefault="00F8085C" w:rsidP="00F8085C">
      <w:pPr>
        <w:spacing w:after="0" w:line="240" w:lineRule="auto"/>
        <w:jc w:val="both"/>
        <w:rPr>
          <w:rFonts w:asciiTheme="minorHAnsi" w:eastAsiaTheme="minorHAnsi" w:hAnsiTheme="minorHAnsi" w:cstheme="minorHAnsi"/>
          <w:sz w:val="24"/>
          <w:szCs w:val="24"/>
          <w:lang w:val="ro-RO"/>
        </w:rPr>
      </w:pPr>
      <w:r w:rsidRPr="00F8085C">
        <w:rPr>
          <w:rFonts w:asciiTheme="minorHAnsi" w:eastAsiaTheme="minorHAnsi" w:hAnsiTheme="minorHAnsi" w:cstheme="minorHAnsi"/>
          <w:sz w:val="24"/>
          <w:szCs w:val="24"/>
          <w:lang w:val="ro-RO"/>
        </w:rPr>
        <w:t xml:space="preserve">Consultantul va fi, de asemenea, responsabil cu furnizarea documentației pentru obținerea autorizației de construire, La momentul redactării prezentului raport, documentația de proiectare tehnică era într-un stadiu avansat; soluția tehnică pentru </w:t>
      </w:r>
      <w:r>
        <w:rPr>
          <w:rFonts w:asciiTheme="minorHAnsi" w:eastAsiaTheme="minorHAnsi" w:hAnsiTheme="minorHAnsi" w:cstheme="minorHAnsi"/>
          <w:sz w:val="24"/>
          <w:szCs w:val="24"/>
          <w:lang w:val="ro-RO"/>
        </w:rPr>
        <w:t xml:space="preserve">demolarea și construirea </w:t>
      </w:r>
      <w:r w:rsidRPr="00F8085C">
        <w:rPr>
          <w:rFonts w:asciiTheme="minorHAnsi" w:eastAsiaTheme="minorHAnsi" w:hAnsiTheme="minorHAnsi" w:cstheme="minorHAnsi"/>
          <w:sz w:val="24"/>
          <w:szCs w:val="24"/>
          <w:lang w:val="ro-RO"/>
        </w:rPr>
        <w:t>clădirii este disponibilă și este detaliată în anexa 7. În ceea ce privește ESMP, Consultantul va furniza</w:t>
      </w:r>
      <w:r>
        <w:rPr>
          <w:rFonts w:asciiTheme="minorHAnsi" w:eastAsiaTheme="minorHAnsi" w:hAnsiTheme="minorHAnsi" w:cstheme="minorHAnsi"/>
          <w:sz w:val="24"/>
          <w:szCs w:val="24"/>
          <w:lang w:val="ro-RO"/>
        </w:rPr>
        <w:t xml:space="preserve"> următoarele servicii</w:t>
      </w:r>
      <w:r w:rsidR="004F159F" w:rsidRPr="00E34511">
        <w:rPr>
          <w:rFonts w:asciiTheme="minorHAnsi" w:eastAsiaTheme="minorHAnsi" w:hAnsiTheme="minorHAnsi" w:cstheme="minorHAnsi"/>
          <w:sz w:val="24"/>
          <w:szCs w:val="24"/>
          <w:lang w:val="ro-RO"/>
        </w:rPr>
        <w:t>:</w:t>
      </w:r>
    </w:p>
    <w:p w14:paraId="77DD6BB1" w14:textId="77777777"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04796369" w14:textId="60787FCB"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r w:rsidR="00F8085C" w:rsidRPr="00E34511">
        <w:rPr>
          <w:rFonts w:asciiTheme="minorHAnsi" w:eastAsiaTheme="minorHAnsi" w:hAnsiTheme="minorHAnsi" w:cstheme="minorHAnsi"/>
          <w:sz w:val="24"/>
          <w:szCs w:val="24"/>
          <w:lang w:val="ro-RO"/>
        </w:rPr>
        <w:t>întreruperi</w:t>
      </w:r>
      <w:r w:rsidRPr="00E34511">
        <w:rPr>
          <w:rFonts w:asciiTheme="minorHAnsi" w:eastAsiaTheme="minorHAnsi" w:hAnsiTheme="minorHAnsi" w:cstheme="minorHAnsi"/>
          <w:sz w:val="24"/>
          <w:szCs w:val="24"/>
          <w:lang w:val="ro-RO"/>
        </w:rPr>
        <w:t xml:space="preserve"> ale </w:t>
      </w:r>
      <w:r w:rsidR="00F8085C" w:rsidRPr="00E34511">
        <w:rPr>
          <w:rFonts w:asciiTheme="minorHAnsi" w:eastAsiaTheme="minorHAnsi" w:hAnsiTheme="minorHAnsi" w:cstheme="minorHAnsi"/>
          <w:sz w:val="24"/>
          <w:szCs w:val="24"/>
          <w:lang w:val="ro-RO"/>
        </w:rPr>
        <w:t>furnizării</w:t>
      </w:r>
      <w:r w:rsidRPr="00E34511">
        <w:rPr>
          <w:rFonts w:asciiTheme="minorHAnsi" w:eastAsiaTheme="minorHAnsi" w:hAnsiTheme="minorHAnsi" w:cstheme="minorHAnsi"/>
          <w:sz w:val="24"/>
          <w:szCs w:val="24"/>
          <w:lang w:val="ro-RO"/>
        </w:rPr>
        <w:t xml:space="preserve"> de utilități în zonă)</w:t>
      </w:r>
    </w:p>
    <w:p w14:paraId="3FE75B3B" w14:textId="09CB70AE"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fi responsabil de organizarea de șantier (incluzând detalii privind managementul deșeurilor, canalizarea pe parcursul lucrărilor, spațiile de masa și odihnă, semnalizările de siguranță și sănătate, panoul de identificare a </w:t>
      </w:r>
      <w:r w:rsidR="00F8085C" w:rsidRPr="00E34511">
        <w:rPr>
          <w:rFonts w:asciiTheme="minorHAnsi" w:eastAsiaTheme="minorHAnsi" w:hAnsiTheme="minorHAnsi" w:cstheme="minorHAnsi"/>
          <w:sz w:val="24"/>
          <w:szCs w:val="24"/>
          <w:lang w:val="ro-RO"/>
        </w:rPr>
        <w:t>investiției</w:t>
      </w:r>
      <w:r w:rsidRPr="00E34511">
        <w:rPr>
          <w:rFonts w:asciiTheme="minorHAnsi" w:eastAsiaTheme="minorHAnsi" w:hAnsiTheme="minorHAnsi" w:cstheme="minorHAnsi"/>
          <w:sz w:val="24"/>
          <w:szCs w:val="24"/>
          <w:lang w:val="ro-RO"/>
        </w:rPr>
        <w:t xml:space="preserve"> și cutia pentru petiții);</w:t>
      </w:r>
    </w:p>
    <w:p w14:paraId="29A3C718" w14:textId="77777777" w:rsidR="004F159F" w:rsidRPr="00E34511" w:rsidRDefault="004F159F" w:rsidP="00B672E2">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0B19A356" w14:textId="77777777" w:rsidR="004F159F" w:rsidRPr="00E34511" w:rsidRDefault="004F159F" w:rsidP="004F159F">
      <w:pPr>
        <w:spacing w:after="0" w:line="240" w:lineRule="auto"/>
        <w:ind w:left="720"/>
        <w:contextualSpacing/>
        <w:jc w:val="both"/>
        <w:rPr>
          <w:rFonts w:asciiTheme="minorHAnsi" w:eastAsiaTheme="minorHAnsi" w:hAnsiTheme="minorHAnsi" w:cstheme="minorHAnsi"/>
          <w:sz w:val="24"/>
          <w:szCs w:val="24"/>
          <w:lang w:val="ro-RO"/>
        </w:rPr>
      </w:pPr>
    </w:p>
    <w:p w14:paraId="3CF9E6F7" w14:textId="31BCE85D" w:rsidR="00BE0D89"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B672E2">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B672E2">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B672E2">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B672E2">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lastRenderedPageBreak/>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E34511" w:rsidRDefault="00FA1E59" w:rsidP="00FA1E59">
      <w:pPr>
        <w:autoSpaceDE w:val="0"/>
        <w:autoSpaceDN w:val="0"/>
        <w:adjustRightInd w:val="0"/>
        <w:spacing w:after="0" w:line="240" w:lineRule="auto"/>
        <w:rPr>
          <w:rFonts w:ascii="CIDFont+F2" w:eastAsiaTheme="minorHAnsi" w:hAnsi="CIDFont+F2" w:cs="CIDFont+F2"/>
          <w:b/>
          <w:bCs/>
          <w:sz w:val="24"/>
          <w:szCs w:val="24"/>
          <w:lang w:val="ro-RO"/>
          <w14:ligatures w14:val="standardContextual"/>
        </w:rPr>
      </w:pPr>
      <w:r w:rsidRPr="00E34511">
        <w:rPr>
          <w:rFonts w:ascii="CIDFont+F2" w:eastAsiaTheme="minorHAnsi" w:hAnsi="CIDFont+F2" w:cs="CIDFont+F2"/>
          <w:b/>
          <w:bCs/>
          <w:sz w:val="24"/>
          <w:szCs w:val="24"/>
          <w:lang w:val="ro-RO"/>
          <w14:ligatures w14:val="standardContextual"/>
        </w:rPr>
        <w:t>Rolul specialistului de Sănătate și Securitate în Muncă (SSM)</w:t>
      </w:r>
    </w:p>
    <w:p w14:paraId="6DB0A70C" w14:textId="73EFF057"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coordonează activitatea Lucrătorilor desemnați (LD) din cadrul Inspectoratelor pentru Situații de Urgență Județene;</w:t>
      </w:r>
    </w:p>
    <w:p w14:paraId="4264881E" w14:textId="5B5892BE"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centralizează rapoartele de control întocmite de LD întocmite în urma verificărilorefectuate și le transmit responsabilului cu Proiectul din cadrul UIP;</w:t>
      </w:r>
    </w:p>
    <w:p w14:paraId="52A0DE11" w14:textId="34E58C08"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analizează aspectele semnalate în urma verificărilor efectuate pe șantiere și propun măsuri pentru îmbunătățirea activității;</w:t>
      </w:r>
    </w:p>
    <w:p w14:paraId="01174EF2" w14:textId="11E94CFB" w:rsidR="00FA1E59" w:rsidRPr="00E34511" w:rsidRDefault="00FA1E59" w:rsidP="00B672E2">
      <w:pPr>
        <w:pStyle w:val="Listparagraf"/>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E34511" w:rsidRDefault="00FA1E59" w:rsidP="00B672E2">
      <w:pPr>
        <w:pStyle w:val="Listparagraf"/>
        <w:numPr>
          <w:ilvl w:val="0"/>
          <w:numId w:val="56"/>
        </w:numPr>
        <w:autoSpaceDE w:val="0"/>
        <w:autoSpaceDN w:val="0"/>
        <w:adjustRightInd w:val="0"/>
        <w:spacing w:after="0" w:line="240" w:lineRule="auto"/>
        <w:jc w:val="both"/>
        <w:rPr>
          <w:rFonts w:asciiTheme="minorHAnsi" w:eastAsiaTheme="minorHAnsi" w:hAnsiTheme="minorHAnsi" w:cstheme="minorHAnsi"/>
          <w:bCs/>
          <w:sz w:val="24"/>
          <w:szCs w:val="24"/>
        </w:rPr>
      </w:pPr>
      <w:r w:rsidRPr="00E34511">
        <w:rPr>
          <w:rFonts w:ascii="CIDFont+F1" w:eastAsiaTheme="minorHAnsi" w:hAnsi="CIDFont+F1" w:cs="CIDFont+F1"/>
          <w:sz w:val="24"/>
          <w:szCs w:val="24"/>
          <w14:ligatures w14:val="standardContextual"/>
        </w:rPr>
        <w:t>efectuează verificări planificate sau inopinate la șantiere privind aplicarea prevederilor referitoare la securitatea şi sănătatea în muncă, ce decurg din legislația naţională, europeană și din convenții</w:t>
      </w:r>
    </w:p>
    <w:p w14:paraId="3FB7F61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2F0F1624" w:rsidR="004F159F" w:rsidRDefault="00324D37" w:rsidP="004F159F">
      <w:pPr>
        <w:spacing w:after="0" w:line="240" w:lineRule="auto"/>
        <w:jc w:val="both"/>
        <w:rPr>
          <w:rFonts w:asciiTheme="minorHAnsi" w:eastAsiaTheme="minorHAnsi" w:hAnsiTheme="minorHAnsi" w:cstheme="minorHAnsi"/>
          <w:sz w:val="24"/>
          <w:szCs w:val="24"/>
          <w:lang w:val="ro-RO"/>
        </w:rPr>
      </w:pPr>
      <w:r w:rsidRPr="00324D37">
        <w:rPr>
          <w:rFonts w:asciiTheme="minorHAnsi" w:eastAsiaTheme="minorHAnsi" w:hAnsiTheme="minorHAnsi" w:cstheme="minorHAnsi"/>
          <w:sz w:val="24"/>
          <w:szCs w:val="24"/>
          <w:lang w:val="ro-RO"/>
        </w:rPr>
        <w:t>Pentru a sprijini reprezentanții beneficiarului în desfășurarea activităților de monitorizare, contractantul trebuie să permită accesul membrilor echipei locale și al personalului UIP și va furniza toate documentele solicitate. În cazul persistenței neconformităților, organismele competente vor fi notificate.</w:t>
      </w:r>
    </w:p>
    <w:p w14:paraId="1800F46D" w14:textId="77777777" w:rsidR="00324D37" w:rsidRPr="00E34511" w:rsidRDefault="00324D37"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40691CC3"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Constructorul va elabora propriul Plan – PMMS-C pe baza PMMS cadru aprobat al subproiectului. PMMS-C va fi evaluat și aprobat de </w:t>
      </w:r>
      <w:r w:rsidR="00324D37">
        <w:rPr>
          <w:rFonts w:asciiTheme="minorHAnsi" w:eastAsiaTheme="minorHAnsi" w:hAnsiTheme="minorHAnsi" w:cstheme="minorHAnsi"/>
          <w:sz w:val="24"/>
          <w:szCs w:val="24"/>
          <w:lang w:val="ro-RO"/>
        </w:rPr>
        <w:t>UIP</w:t>
      </w:r>
      <w:r w:rsidR="004C0749">
        <w:rPr>
          <w:rFonts w:asciiTheme="minorHAnsi" w:eastAsiaTheme="minorHAnsi" w:hAnsiTheme="minorHAnsi" w:cstheme="minorHAnsi"/>
          <w:sz w:val="24"/>
          <w:szCs w:val="24"/>
          <w:lang w:val="ro-RO"/>
        </w:rPr>
        <w:t xml:space="preserve"> cu asistență din punct de vedere tehnic din partea dirigintelui de șantier</w:t>
      </w:r>
      <w:r w:rsidRPr="00E34511">
        <w:rPr>
          <w:rFonts w:asciiTheme="minorHAnsi" w:eastAsiaTheme="minorHAnsi" w:hAnsiTheme="minorHAnsi" w:cstheme="minorHAnsi"/>
          <w:sz w:val="24"/>
          <w:szCs w:val="24"/>
          <w:lang w:val="ro-RO"/>
        </w:rPr>
        <w:t xml:space="preserve"> și va fi parte din obligațiile contractuale. </w:t>
      </w:r>
      <w:r w:rsidR="004C0749">
        <w:rPr>
          <w:rFonts w:asciiTheme="minorHAnsi" w:eastAsiaTheme="minorHAnsi" w:hAnsiTheme="minorHAnsi" w:cstheme="minorHAnsi"/>
          <w:sz w:val="24"/>
          <w:szCs w:val="24"/>
          <w:lang w:val="ro-RO"/>
        </w:rPr>
        <w:t>PMMS-C</w:t>
      </w:r>
      <w:r w:rsidR="004C0749" w:rsidRPr="004C0749">
        <w:rPr>
          <w:rFonts w:asciiTheme="minorHAnsi" w:eastAsiaTheme="minorHAnsi" w:hAnsiTheme="minorHAnsi" w:cstheme="minorHAnsi"/>
          <w:sz w:val="24"/>
          <w:szCs w:val="24"/>
          <w:lang w:val="ro-RO"/>
        </w:rPr>
        <w:t xml:space="preserve"> va fi specific pentru serviciile contractate și va lua în considerare impacturile specifice generate de lucrările contractate pe șantier. Pe parcursul lucrărilor, C-ESMP va fi revizuit și adaptat la fiecare șase luni sau ori de câte ori este necesar pentru a reflecta evoluția impactului social și de mediu și măsurile de atenuare corespunzătoare.</w:t>
      </w:r>
      <w:r w:rsidRPr="00E34511">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38" w:name="_Toc50117202"/>
      <w:bookmarkStart w:id="39" w:name="_Toc50122643"/>
      <w:r w:rsidRPr="00E34511">
        <w:rPr>
          <w:rFonts w:asciiTheme="minorHAnsi" w:eastAsiaTheme="minorHAnsi" w:hAnsiTheme="minorHAnsi" w:cstheme="minorHAnsi"/>
          <w:i/>
          <w:iCs/>
          <w:sz w:val="24"/>
          <w:szCs w:val="24"/>
          <w:lang w:val="ro-RO"/>
        </w:rPr>
        <w:t>Sănătatea Ocupațională Și Siguranța La Locul De Muncă</w:t>
      </w:r>
      <w:bookmarkEnd w:id="38"/>
      <w:bookmarkEnd w:id="39"/>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w:t>
      </w:r>
      <w:r w:rsidRPr="00E34511">
        <w:rPr>
          <w:rFonts w:asciiTheme="minorHAnsi" w:eastAsiaTheme="minorHAnsi" w:hAnsiTheme="minorHAnsi" w:cstheme="minorHAnsi"/>
          <w:iCs/>
          <w:sz w:val="24"/>
          <w:szCs w:val="24"/>
          <w:lang w:val="ro-RO"/>
        </w:rPr>
        <w:lastRenderedPageBreak/>
        <w:t xml:space="preserve">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rsidP="00B672E2">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1758C14E" w14:textId="5CAECC49"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Traducerea materialelor pentru lucrătorii migranți și furnizarea cursuri</w:t>
      </w:r>
      <w:r>
        <w:rPr>
          <w:rFonts w:asciiTheme="minorHAnsi" w:eastAsiaTheme="minorHAnsi" w:hAnsiTheme="minorHAnsi" w:cstheme="minorHAnsi"/>
          <w:iCs/>
          <w:sz w:val="24"/>
          <w:szCs w:val="24"/>
          <w:lang w:val="ro-RO"/>
        </w:rPr>
        <w:t>lor</w:t>
      </w:r>
      <w:r w:rsidRPr="001259EA">
        <w:rPr>
          <w:rFonts w:asciiTheme="minorHAnsi" w:eastAsiaTheme="minorHAnsi" w:hAnsiTheme="minorHAnsi" w:cstheme="minorHAnsi"/>
          <w:iCs/>
          <w:sz w:val="24"/>
          <w:szCs w:val="24"/>
          <w:lang w:val="ro-RO"/>
        </w:rPr>
        <w:t xml:space="preserve"> de formare într-o limbă pe care aceștia o înțeleg.</w:t>
      </w:r>
    </w:p>
    <w:p w14:paraId="42FC8575" w14:textId="589600FF"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Pr>
          <w:rFonts w:asciiTheme="minorHAnsi" w:eastAsiaTheme="minorHAnsi" w:hAnsiTheme="minorHAnsi" w:cstheme="minorHAnsi"/>
          <w:iCs/>
          <w:sz w:val="24"/>
          <w:szCs w:val="24"/>
          <w:lang w:val="ro-RO"/>
        </w:rPr>
        <w:t>Î</w:t>
      </w:r>
      <w:r w:rsidRPr="001259EA">
        <w:rPr>
          <w:rFonts w:asciiTheme="minorHAnsi" w:eastAsiaTheme="minorHAnsi" w:hAnsiTheme="minorHAnsi" w:cstheme="minorHAnsi"/>
          <w:iCs/>
          <w:sz w:val="24"/>
          <w:szCs w:val="24"/>
          <w:lang w:val="ro-RO"/>
        </w:rPr>
        <w:t>mprejmuirea șantierului, delimitarea fronturilor de lucru și a zonelor de depozitare a diferitelor materiale (în special în cazul în care se depozitează materiale sau substanțe periculoase), stabilirea de trasee/rute sau zone de deplasare sau circulație.</w:t>
      </w:r>
    </w:p>
    <w:p w14:paraId="6C98B537" w14:textId="448E88E9"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 xml:space="preserve">Asigurarea </w:t>
      </w:r>
      <w:r>
        <w:rPr>
          <w:rFonts w:asciiTheme="minorHAnsi" w:eastAsiaTheme="minorHAnsi" w:hAnsiTheme="minorHAnsi" w:cstheme="minorHAnsi"/>
          <w:iCs/>
          <w:sz w:val="24"/>
          <w:szCs w:val="24"/>
          <w:lang w:val="ro-RO"/>
        </w:rPr>
        <w:t>de instruiri</w:t>
      </w:r>
      <w:r w:rsidRPr="001259EA">
        <w:rPr>
          <w:rFonts w:asciiTheme="minorHAnsi" w:eastAsiaTheme="minorHAnsi" w:hAnsiTheme="minorHAnsi" w:cstheme="minorHAnsi"/>
          <w:iCs/>
          <w:sz w:val="24"/>
          <w:szCs w:val="24"/>
          <w:lang w:val="ro-RO"/>
        </w:rPr>
        <w:t xml:space="preserve"> pentru personalului propriu, pregătirea șantierului unde se desfășoară aceste activități și controlul după finalizarea lucrărilor.</w:t>
      </w:r>
    </w:p>
    <w:p w14:paraId="396CE568" w14:textId="35A5DC8B" w:rsidR="001259EA" w:rsidRPr="001259EA"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Luarea măsurilor necesare pentru evitarea accidentelor prin asigurarea mijloacelor colective de protecție în funcție de riscurile specifice activității desfășurate.</w:t>
      </w:r>
    </w:p>
    <w:p w14:paraId="16C60AE1" w14:textId="2B3A5927" w:rsidR="001259EA" w:rsidRPr="00E34511" w:rsidRDefault="001259EA" w:rsidP="001259EA">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1259EA">
        <w:rPr>
          <w:rFonts w:asciiTheme="minorHAnsi" w:eastAsiaTheme="minorHAnsi" w:hAnsiTheme="minorHAnsi" w:cstheme="minorHAnsi"/>
          <w:iCs/>
          <w:sz w:val="24"/>
          <w:szCs w:val="24"/>
          <w:lang w:val="ro-RO"/>
        </w:rPr>
        <w:t>Furnizarea de instalații și echipamente de protecție adecvate pentru evitarea accidentelor legate de lucrul la înălțime (cum ar fi balustrade, hamuri etc.)</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40" w:name="_Hlk49931955"/>
      <w:r w:rsidRPr="00E34511">
        <w:rPr>
          <w:rFonts w:asciiTheme="minorHAnsi" w:eastAsiaTheme="minorHAnsi" w:hAnsiTheme="minorHAnsi" w:cstheme="minorHAnsi"/>
          <w:bCs/>
          <w:i/>
          <w:sz w:val="24"/>
          <w:szCs w:val="24"/>
          <w:lang w:val="ro-RO"/>
        </w:rPr>
        <w:t>Sănătate și Securitate în Muncă (PSSM</w:t>
      </w:r>
      <w:bookmarkEnd w:id="40"/>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incat sa fie asigurate proceduri și controale de sănătate și siguranță în conformitate cu lucrările ce vor fi desfășurate. </w:t>
      </w:r>
    </w:p>
    <w:p w14:paraId="683DDBB0"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1"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1"/>
    </w:p>
    <w:p w14:paraId="315F3253" w14:textId="082A7AB2" w:rsidR="00BE0D89" w:rsidRPr="00E34511" w:rsidRDefault="00BE0D89" w:rsidP="00F73C10">
      <w:pPr>
        <w:rPr>
          <w:lang w:val="ro-RO" w:eastAsia="ro-RO"/>
        </w:rPr>
      </w:pPr>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lastRenderedPageBreak/>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3EFD08B7" w:rsidR="00FD4A5C" w:rsidRPr="00E34511" w:rsidRDefault="00FD4A5C" w:rsidP="00B672E2">
      <w:pPr>
        <w:numPr>
          <w:ilvl w:val="0"/>
          <w:numId w:val="6"/>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w:t>
      </w:r>
      <w:r w:rsidRPr="00587D43">
        <w:rPr>
          <w:sz w:val="24"/>
          <w:szCs w:val="24"/>
          <w:lang w:val="ro-RO"/>
        </w:rPr>
        <w:t>ISU</w:t>
      </w:r>
      <w:r w:rsidR="004D68AD" w:rsidRPr="00587D43">
        <w:rPr>
          <w:sz w:val="24"/>
          <w:szCs w:val="24"/>
          <w:lang w:val="ro-RO"/>
        </w:rPr>
        <w:t>J</w:t>
      </w:r>
      <w:r w:rsidRPr="00587D43">
        <w:rPr>
          <w:sz w:val="24"/>
          <w:szCs w:val="24"/>
          <w:lang w:val="ro-RO"/>
        </w:rPr>
        <w:t xml:space="preserve"> </w:t>
      </w:r>
      <w:r w:rsidR="001561C8">
        <w:rPr>
          <w:sz w:val="24"/>
          <w:szCs w:val="24"/>
          <w:lang w:val="ro-RO"/>
        </w:rPr>
        <w:t>Arad</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B672E2">
      <w:pPr>
        <w:pStyle w:val="Listparagraf"/>
        <w:numPr>
          <w:ilvl w:val="0"/>
          <w:numId w:val="6"/>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2B6A773A" w:rsidR="00BE0D89"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ISU</w:t>
      </w:r>
      <w:r w:rsidR="00C249EE">
        <w:rPr>
          <w:sz w:val="24"/>
          <w:szCs w:val="24"/>
          <w:lang w:val="ro-RO"/>
        </w:rPr>
        <w:t xml:space="preserve">J </w:t>
      </w:r>
      <w:r w:rsidR="001561C8">
        <w:rPr>
          <w:sz w:val="24"/>
          <w:szCs w:val="24"/>
          <w:lang w:val="ro-RO"/>
        </w:rPr>
        <w:t>Arad</w:t>
      </w:r>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0396BE3E" w:rsidR="00FD4A5C" w:rsidRPr="00E34511" w:rsidRDefault="00BE0D89" w:rsidP="00B672E2">
      <w:pPr>
        <w:numPr>
          <w:ilvl w:val="0"/>
          <w:numId w:val="6"/>
        </w:numPr>
        <w:spacing w:after="0" w:line="240" w:lineRule="auto"/>
        <w:jc w:val="both"/>
        <w:rPr>
          <w:sz w:val="24"/>
          <w:szCs w:val="24"/>
          <w:lang w:val="ro-RO"/>
        </w:rPr>
      </w:pPr>
      <w:r w:rsidRPr="00E34511">
        <w:rPr>
          <w:b/>
          <w:sz w:val="24"/>
          <w:szCs w:val="24"/>
          <w:lang w:val="ro-RO"/>
        </w:rPr>
        <w:t xml:space="preserve">Gestionarul de reclamații de </w:t>
      </w:r>
      <w:r w:rsidRPr="00E34511">
        <w:rPr>
          <w:sz w:val="24"/>
          <w:szCs w:val="24"/>
          <w:lang w:val="ro-RO"/>
        </w:rPr>
        <w:t xml:space="preserve">la nivelul </w:t>
      </w:r>
      <w:r w:rsidR="0039411A" w:rsidRPr="00E34511">
        <w:rPr>
          <w:sz w:val="24"/>
          <w:szCs w:val="24"/>
          <w:lang w:val="ro-RO"/>
        </w:rPr>
        <w:t>ISU</w:t>
      </w:r>
      <w:r w:rsidR="00872676">
        <w:rPr>
          <w:sz w:val="24"/>
          <w:szCs w:val="24"/>
          <w:lang w:val="ro-RO"/>
        </w:rPr>
        <w:t xml:space="preserve">J </w:t>
      </w:r>
      <w:r w:rsidR="001561C8">
        <w:rPr>
          <w:sz w:val="24"/>
          <w:szCs w:val="24"/>
          <w:lang w:val="ro-RO"/>
        </w:rPr>
        <w:t>Arad</w:t>
      </w:r>
      <w:r w:rsidRPr="00E34511">
        <w:rPr>
          <w:sz w:val="24"/>
          <w:szCs w:val="24"/>
          <w:lang w:val="ro-RO"/>
        </w:rPr>
        <w:t xml:space="preserve"> va sprijini expertul UIP cu raportarea reclamațiilor colectate la nivelul </w:t>
      </w:r>
      <w:r w:rsidR="00F12ECE">
        <w:rPr>
          <w:sz w:val="24"/>
          <w:szCs w:val="24"/>
          <w:lang w:val="ro-RO"/>
        </w:rPr>
        <w:t xml:space="preserve">ISUJ </w:t>
      </w:r>
      <w:r w:rsidR="001561C8">
        <w:rPr>
          <w:sz w:val="24"/>
          <w:szCs w:val="24"/>
          <w:lang w:val="ro-RO"/>
        </w:rPr>
        <w:t>Arad</w:t>
      </w:r>
      <w:r w:rsidRPr="00E34511">
        <w:rPr>
          <w:sz w:val="24"/>
          <w:szCs w:val="24"/>
          <w:lang w:val="ro-RO"/>
        </w:rPr>
        <w:t xml:space="preserve"> în legătură cu proiectul și va completa rapoarte săptămânale, când este cazul, cu reclamațiile și stadiul acestora</w:t>
      </w:r>
    </w:p>
    <w:p w14:paraId="35115A01" w14:textId="381F2E4C" w:rsidR="00BE0D89" w:rsidRPr="00E34511" w:rsidRDefault="00FD4A5C" w:rsidP="00B672E2">
      <w:pPr>
        <w:numPr>
          <w:ilvl w:val="0"/>
          <w:numId w:val="6"/>
        </w:numPr>
        <w:spacing w:after="0" w:line="240" w:lineRule="auto"/>
        <w:jc w:val="both"/>
        <w:rPr>
          <w:sz w:val="24"/>
          <w:szCs w:val="24"/>
          <w:lang w:val="ro-RO"/>
        </w:rPr>
      </w:pPr>
      <w:r w:rsidRPr="00E34511">
        <w:rPr>
          <w:sz w:val="24"/>
          <w:szCs w:val="24"/>
          <w:lang w:val="ro-RO"/>
        </w:rPr>
        <w:t>În ceea ce privește expertiza socială, responsabilitățile vor fi îndeplinite fie de un coordonator tehnic, fie de un specialist în domeniul mediului sau securităţii şi sănătăţii în muncă</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2"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2"/>
    </w:p>
    <w:p w14:paraId="6C051CFA" w14:textId="77777777" w:rsidR="00044D73" w:rsidRPr="00E34511" w:rsidRDefault="00044D73" w:rsidP="00044D73">
      <w:pPr>
        <w:rPr>
          <w:lang w:val="ro-RO"/>
        </w:rPr>
      </w:pPr>
    </w:p>
    <w:p w14:paraId="65F3724A" w14:textId="12F20A9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1561C8">
        <w:rPr>
          <w:rFonts w:asciiTheme="minorHAnsi" w:eastAsiaTheme="minorHAnsi" w:hAnsiTheme="minorHAnsi" w:cstheme="minorHAnsi"/>
          <w:sz w:val="24"/>
          <w:szCs w:val="24"/>
          <w:lang w:val="ro-RO"/>
        </w:rPr>
        <w:t>Arad</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Referitor la competențele specialistilor de mediu și social din echipa de implementare a proiectului coachingul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3"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3"/>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3E41ECC0" w14:textId="3D3A67E5"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nivelul IGSU/UIP/ISUJ </w:t>
            </w:r>
            <w:r w:rsidR="001561C8">
              <w:rPr>
                <w:rFonts w:cstheme="minorHAnsi"/>
                <w:lang w:val="ro-RO"/>
              </w:rPr>
              <w:t>Arad</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062ABA90" w:rsidR="00044D73" w:rsidRPr="00E34511" w:rsidRDefault="00044D73" w:rsidP="00044D73">
            <w:pPr>
              <w:spacing w:line="240" w:lineRule="auto"/>
              <w:jc w:val="both"/>
              <w:rPr>
                <w:rFonts w:cstheme="minorHAnsi"/>
                <w:lang w:val="ro-RO"/>
              </w:rPr>
            </w:pPr>
            <w:r w:rsidRPr="00E34511">
              <w:rPr>
                <w:rFonts w:cstheme="minorHAnsi"/>
                <w:lang w:val="ro-RO"/>
              </w:rPr>
              <w:t xml:space="preserve">Personalul cu responsabilități de mediu, sănătate și securitate în muncă, relații publice din cadrul ISUJ </w:t>
            </w:r>
            <w:r w:rsidR="001561C8">
              <w:rPr>
                <w:rFonts w:cstheme="minorHAnsi"/>
                <w:lang w:val="ro-RO"/>
              </w:rPr>
              <w:t>Arad</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momentul semnării contractului cu Constructorul pentru lucrări (2 sesiuni) </w:t>
            </w:r>
          </w:p>
        </w:tc>
      </w:tr>
      <w:tr w:rsidR="00383B5C" w:rsidRPr="00E34511" w14:paraId="048A2120"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Cerințele PMMS, măsurile de atenuare, cerințele legislatiei nationale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1259EA">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Entitate specializată pentru deluarea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4" w:name="_Toc147737880"/>
      <w:r w:rsidRPr="00E34511">
        <w:rPr>
          <w:b/>
          <w:sz w:val="28"/>
          <w:szCs w:val="28"/>
          <w:lang w:val="ro-RO"/>
        </w:rPr>
        <w:t xml:space="preserve">9. </w:t>
      </w:r>
      <w:r w:rsidR="00044D73" w:rsidRPr="00E34511">
        <w:rPr>
          <w:b/>
          <w:sz w:val="28"/>
          <w:szCs w:val="28"/>
          <w:lang w:val="ro-RO"/>
        </w:rPr>
        <w:t>MONITORIZAREA, SUPERVIZAREA ȘI RAPORTAREA</w:t>
      </w:r>
      <w:bookmarkEnd w:id="44"/>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8992F9A"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B</w:t>
      </w:r>
      <w:r w:rsidR="00587D43">
        <w:rPr>
          <w:rFonts w:asciiTheme="minorHAnsi" w:eastAsiaTheme="minorHAnsi" w:hAnsiTheme="minorHAnsi" w:cstheme="minorHAnsi"/>
          <w:bCs/>
          <w:sz w:val="24"/>
          <w:szCs w:val="24"/>
          <w:lang w:val="ro-RO"/>
        </w:rPr>
        <w:t>ă</w:t>
      </w:r>
      <w:r w:rsidRPr="00E34511">
        <w:rPr>
          <w:rFonts w:asciiTheme="minorHAnsi" w:eastAsiaTheme="minorHAnsi" w:hAnsiTheme="minorHAnsi" w:cstheme="minorHAnsi"/>
          <w:bCs/>
          <w:sz w:val="24"/>
          <w:szCs w:val="24"/>
          <w:lang w:val="ro-RO"/>
        </w:rPr>
        <w:t>ncii de către client.</w:t>
      </w:r>
    </w:p>
    <w:p w14:paraId="0DD8B463" w14:textId="37E9D654"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1561C8">
        <w:rPr>
          <w:rFonts w:asciiTheme="minorHAnsi" w:eastAsiaTheme="minorHAnsi" w:hAnsiTheme="minorHAnsi" w:cstheme="minorHAnsi"/>
          <w:sz w:val="24"/>
          <w:szCs w:val="24"/>
          <w:lang w:val="ro-RO"/>
        </w:rPr>
        <w:t>Arad</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45"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45"/>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46"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46"/>
    </w:p>
    <w:p w14:paraId="0B680B09" w14:textId="77777777" w:rsidR="00BE0D89" w:rsidRPr="00E34511" w:rsidRDefault="00BE0D89" w:rsidP="00BE0D89">
      <w:pPr>
        <w:spacing w:after="0" w:line="240" w:lineRule="auto"/>
        <w:jc w:val="both"/>
        <w:rPr>
          <w:sz w:val="24"/>
          <w:szCs w:val="24"/>
          <w:lang w:val="ro-RO"/>
        </w:rPr>
      </w:pPr>
    </w:p>
    <w:p w14:paraId="317C0394" w14:textId="74AB435A"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w:t>
      </w:r>
      <w:r w:rsidRPr="00587D43">
        <w:rPr>
          <w:sz w:val="24"/>
          <w:szCs w:val="24"/>
          <w:lang w:val="ro-RO"/>
        </w:rPr>
        <w:t xml:space="preserve">asupra personalului actual al </w:t>
      </w:r>
      <w:r w:rsidR="001561C8">
        <w:rPr>
          <w:sz w:val="24"/>
          <w:szCs w:val="24"/>
          <w:lang w:val="ro-RO"/>
        </w:rPr>
        <w:t>DPI</w:t>
      </w:r>
      <w:r w:rsidRPr="00587D43">
        <w:rPr>
          <w:sz w:val="24"/>
          <w:szCs w:val="24"/>
          <w:lang w:val="ro-RO"/>
        </w:rPr>
        <w:t xml:space="preserve"> și asupra proprietăților învecinate. Cu toate acestea, zgomotul și praful de la construcție și alte perturbări pe care le poate resimți comunitatea locală din </w:t>
      </w:r>
      <w:r w:rsidR="001561C8">
        <w:rPr>
          <w:sz w:val="24"/>
          <w:szCs w:val="24"/>
          <w:lang w:val="ro-RO"/>
        </w:rPr>
        <w:t>Ineu</w:t>
      </w:r>
      <w:r w:rsidRPr="00587D43">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587D43">
        <w:rPr>
          <w:sz w:val="24"/>
          <w:szCs w:val="24"/>
          <w:lang w:val="ro-RO"/>
        </w:rPr>
        <w:t xml:space="preserve">În ceea ce privește personalul și voluntarii din cadrul </w:t>
      </w:r>
      <w:r w:rsidR="001561C8">
        <w:rPr>
          <w:sz w:val="24"/>
          <w:szCs w:val="24"/>
          <w:lang w:val="ro-RO"/>
        </w:rPr>
        <w:t>DPI</w:t>
      </w:r>
      <w:r w:rsidR="001F1354" w:rsidRPr="00587D43">
        <w:rPr>
          <w:sz w:val="24"/>
          <w:szCs w:val="24"/>
          <w:lang w:val="ro-RO"/>
        </w:rPr>
        <w:t>, aceștia vor fi afectați temporar de relocare și de eventuale perturbări în timpul</w:t>
      </w:r>
      <w:r w:rsidR="001F1354" w:rsidRPr="00E34511">
        <w:rPr>
          <w:sz w:val="24"/>
          <w:szCs w:val="24"/>
          <w:lang w:val="ro-RO"/>
        </w:rPr>
        <w:t xml:space="preserve">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7A13B674" w14:textId="35D62284" w:rsidR="00F175DD" w:rsidRPr="00F175DD" w:rsidRDefault="00735407" w:rsidP="00735407">
      <w:pPr>
        <w:spacing w:after="0" w:line="240" w:lineRule="auto"/>
        <w:ind w:left="720"/>
        <w:jc w:val="both"/>
        <w:rPr>
          <w:rFonts w:asciiTheme="minorHAnsi" w:hAnsiTheme="minorHAnsi" w:cstheme="minorHAnsi"/>
          <w:sz w:val="24"/>
          <w:szCs w:val="24"/>
          <w:lang w:val="ro-RO"/>
        </w:rPr>
      </w:pPr>
      <w:r w:rsidRPr="00E34511">
        <w:rPr>
          <w:sz w:val="24"/>
          <w:szCs w:val="24"/>
          <w:lang w:val="ro-RO"/>
        </w:rPr>
        <w:t xml:space="preserve">● </w:t>
      </w:r>
      <w:r w:rsidRPr="00F175DD">
        <w:rPr>
          <w:rFonts w:asciiTheme="minorHAnsi" w:hAnsiTheme="minorHAnsi" w:cstheme="minorHAnsi"/>
          <w:sz w:val="24"/>
          <w:szCs w:val="24"/>
          <w:lang w:val="ro-RO"/>
        </w:rPr>
        <w:t xml:space="preserve">Reprezentanți ai </w:t>
      </w:r>
      <w:r w:rsidR="00F175DD" w:rsidRPr="00F175DD">
        <w:rPr>
          <w:rFonts w:asciiTheme="minorHAnsi" w:hAnsiTheme="minorHAnsi" w:cstheme="minorHAnsi"/>
          <w:sz w:val="24"/>
          <w:szCs w:val="24"/>
          <w:lang w:val="ro-RO"/>
        </w:rPr>
        <w:t>operatorilor economici care au sediul sau facilități în apropierea amplasamentului</w:t>
      </w:r>
      <w:r w:rsidR="00B9665B">
        <w:rPr>
          <w:rFonts w:asciiTheme="minorHAnsi" w:hAnsiTheme="minorHAnsi" w:cstheme="minorHAnsi"/>
          <w:sz w:val="24"/>
          <w:szCs w:val="24"/>
          <w:lang w:val="ro-RO"/>
        </w:rPr>
        <w:t xml:space="preserve"> – magazinul de mobila second-hand și atelierul de ferestre termopan</w:t>
      </w:r>
    </w:p>
    <w:p w14:paraId="5D43BB8A" w14:textId="6A116AD2" w:rsidR="00735407" w:rsidRPr="00E34511" w:rsidRDefault="00735407" w:rsidP="00F175DD">
      <w:pPr>
        <w:spacing w:after="0" w:line="240" w:lineRule="auto"/>
        <w:ind w:left="720"/>
        <w:jc w:val="both"/>
        <w:rPr>
          <w:sz w:val="24"/>
          <w:szCs w:val="24"/>
          <w:lang w:val="ro-RO"/>
        </w:rPr>
      </w:pPr>
      <w:r w:rsidRPr="00E34511">
        <w:rPr>
          <w:sz w:val="24"/>
          <w:szCs w:val="24"/>
          <w:lang w:val="ro-RO"/>
        </w:rPr>
        <w:t xml:space="preserve">● </w:t>
      </w:r>
      <w:r w:rsidR="00587D43">
        <w:rPr>
          <w:sz w:val="24"/>
          <w:szCs w:val="24"/>
          <w:lang w:val="ro-RO"/>
        </w:rPr>
        <w:t>L</w:t>
      </w:r>
      <w:r w:rsidR="00F175DD">
        <w:rPr>
          <w:sz w:val="24"/>
          <w:szCs w:val="24"/>
          <w:lang w:val="ro-RO"/>
        </w:rPr>
        <w:t xml:space="preserve">ocuitorii </w:t>
      </w:r>
      <w:r w:rsidR="00587D43">
        <w:rPr>
          <w:sz w:val="24"/>
          <w:szCs w:val="24"/>
          <w:lang w:val="ro-RO"/>
        </w:rPr>
        <w:t>de la casele din vecinătatea subunității;</w:t>
      </w:r>
      <w:r w:rsidRPr="00E34511">
        <w:rPr>
          <w:sz w:val="24"/>
          <w:szCs w:val="24"/>
          <w:lang w:val="ro-RO"/>
        </w:rPr>
        <w:t xml:space="preserve"> </w:t>
      </w:r>
    </w:p>
    <w:p w14:paraId="0A7E8E47" w14:textId="6A58B983"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w:t>
      </w:r>
      <w:r w:rsidRPr="00587D43">
        <w:rPr>
          <w:sz w:val="24"/>
          <w:szCs w:val="24"/>
          <w:lang w:val="ro-RO"/>
        </w:rPr>
        <w:t xml:space="preserve">Membrii personalului </w:t>
      </w:r>
      <w:r w:rsidR="001561C8">
        <w:rPr>
          <w:sz w:val="24"/>
          <w:szCs w:val="24"/>
          <w:lang w:val="ro-RO"/>
        </w:rPr>
        <w:t>DPI</w:t>
      </w:r>
      <w:r w:rsidRPr="00587D43">
        <w:rPr>
          <w:sz w:val="24"/>
          <w:szCs w:val="24"/>
          <w:lang w:val="ro-RO"/>
        </w:rPr>
        <w:t xml:space="preserve"> și reprezentanții voluntarilor;</w:t>
      </w:r>
    </w:p>
    <w:p w14:paraId="09476F61"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Cetățenii potențial afectați de lipsa utilităților în timpul lucrărilor, muncitorii de la firmele învecinate șantierului;</w:t>
      </w:r>
    </w:p>
    <w:p w14:paraId="14888587" w14:textId="49EDA542"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Autoritățile locale din </w:t>
      </w:r>
      <w:r w:rsidR="001561C8">
        <w:rPr>
          <w:sz w:val="24"/>
          <w:szCs w:val="24"/>
          <w:lang w:val="ro-RO"/>
        </w:rPr>
        <w:t>Ineu</w:t>
      </w:r>
      <w:r w:rsidRPr="00E34511">
        <w:rPr>
          <w:sz w:val="24"/>
          <w:szCs w:val="24"/>
          <w:lang w:val="ro-RO"/>
        </w:rPr>
        <w:t xml:space="preserve">, mass-media din </w:t>
      </w:r>
      <w:r w:rsidR="001561C8">
        <w:rPr>
          <w:sz w:val="24"/>
          <w:szCs w:val="24"/>
          <w:lang w:val="ro-RO"/>
        </w:rPr>
        <w:t>Ineu</w:t>
      </w:r>
      <w:r w:rsidRPr="00E34511">
        <w:rPr>
          <w:sz w:val="24"/>
          <w:szCs w:val="24"/>
          <w:lang w:val="ro-RO"/>
        </w:rPr>
        <w:t xml:space="preserve">, Agenția de Mediu </w:t>
      </w:r>
      <w:r w:rsidR="00B9665B">
        <w:rPr>
          <w:sz w:val="24"/>
          <w:szCs w:val="24"/>
          <w:lang w:val="ro-RO"/>
        </w:rPr>
        <w:t>Arad</w:t>
      </w:r>
      <w:r w:rsidRPr="00E34511">
        <w:rPr>
          <w:sz w:val="24"/>
          <w:szCs w:val="24"/>
          <w:lang w:val="ro-RO"/>
        </w:rPr>
        <w:t xml:space="preserve">, Garda de Mediu, Poliția Rutieră, </w:t>
      </w:r>
      <w:r w:rsidR="00F71C5B">
        <w:rPr>
          <w:sz w:val="24"/>
          <w:szCs w:val="24"/>
          <w:lang w:val="ro-RO"/>
        </w:rPr>
        <w:t>Poliția Locală;</w:t>
      </w:r>
      <w:r w:rsidRPr="00E34511">
        <w:rPr>
          <w:sz w:val="24"/>
          <w:szCs w:val="24"/>
          <w:lang w:val="ro-RO"/>
        </w:rPr>
        <w:t xml:space="preserve"> </w:t>
      </w:r>
    </w:p>
    <w:p w14:paraId="547742BD" w14:textId="72E25255"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Publicul larg - cele </w:t>
      </w:r>
      <w:r w:rsidR="00B9665B">
        <w:rPr>
          <w:sz w:val="24"/>
          <w:szCs w:val="24"/>
          <w:lang w:val="ro-RO"/>
        </w:rPr>
        <w:t>45 663</w:t>
      </w:r>
      <w:r w:rsidRPr="00E34511">
        <w:rPr>
          <w:sz w:val="24"/>
          <w:szCs w:val="24"/>
          <w:lang w:val="ro-RO"/>
        </w:rPr>
        <w:t xml:space="preserve"> de persoane pe care le deservește </w:t>
      </w:r>
      <w:r w:rsidR="001561C8">
        <w:rPr>
          <w:sz w:val="24"/>
          <w:szCs w:val="24"/>
          <w:lang w:val="ro-RO"/>
        </w:rPr>
        <w:t>DPI</w:t>
      </w:r>
      <w:r w:rsidRPr="00E34511">
        <w:rPr>
          <w:sz w:val="24"/>
          <w:szCs w:val="24"/>
          <w:lang w:val="ro-RO"/>
        </w:rPr>
        <w:t xml:space="preserve">, </w:t>
      </w:r>
    </w:p>
    <w:p w14:paraId="7E483D6C"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angajații consultanților și contractorilor care desfășoară activități la fața locului, </w:t>
      </w:r>
    </w:p>
    <w:p w14:paraId="5B368FE5" w14:textId="77777777" w:rsidR="005F3A38" w:rsidRPr="00F175DD" w:rsidRDefault="005F3A38" w:rsidP="00F175DD">
      <w:pPr>
        <w:spacing w:after="0" w:line="240" w:lineRule="auto"/>
        <w:ind w:left="720"/>
        <w:jc w:val="both"/>
        <w:rPr>
          <w:bCs/>
          <w:sz w:val="24"/>
          <w:szCs w:val="24"/>
          <w:lang w:val="ro-RO"/>
        </w:rPr>
      </w:pPr>
    </w:p>
    <w:p w14:paraId="7BB367EE" w14:textId="347939EB" w:rsidR="00F175DD" w:rsidRDefault="00F71C5B" w:rsidP="0039411A">
      <w:pPr>
        <w:spacing w:after="0" w:line="240" w:lineRule="auto"/>
        <w:jc w:val="both"/>
        <w:rPr>
          <w:b/>
          <w:sz w:val="24"/>
          <w:szCs w:val="24"/>
          <w:lang w:val="ro-RO"/>
        </w:rPr>
      </w:pPr>
      <w:r>
        <w:rPr>
          <w:b/>
          <w:sz w:val="24"/>
          <w:szCs w:val="24"/>
          <w:lang w:val="ro-RO"/>
        </w:rPr>
        <w:t>Publicarea informațiilor</w:t>
      </w: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B672E2">
      <w:pPr>
        <w:numPr>
          <w:ilvl w:val="0"/>
          <w:numId w:val="7"/>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B672E2">
      <w:pPr>
        <w:numPr>
          <w:ilvl w:val="0"/>
          <w:numId w:val="7"/>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Principala responsabilitate pentru implicarea părților interesate revine expertului social al UIP, iar specialistul de mediu al UIP contribuie pentru a asigura o identificare, o analiză și o implicare adecvate ale 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B672E2">
      <w:pPr>
        <w:keepNext/>
        <w:keepLines/>
        <w:numPr>
          <w:ilvl w:val="1"/>
          <w:numId w:val="8"/>
        </w:numPr>
        <w:spacing w:after="0" w:line="240" w:lineRule="auto"/>
        <w:jc w:val="both"/>
        <w:outlineLvl w:val="1"/>
        <w:rPr>
          <w:b/>
          <w:caps/>
          <w:sz w:val="24"/>
          <w:szCs w:val="28"/>
          <w:lang w:val="ro-RO" w:eastAsia="ro-RO"/>
        </w:rPr>
      </w:pPr>
      <w:bookmarkStart w:id="47" w:name="_Toc147737883"/>
      <w:r w:rsidRPr="00E34511">
        <w:rPr>
          <w:b/>
          <w:caps/>
          <w:sz w:val="24"/>
          <w:szCs w:val="28"/>
          <w:lang w:val="ro-RO" w:eastAsia="ro-RO"/>
        </w:rPr>
        <w:t>IMPLICAREA PĂRȚILOR INTERESATE</w:t>
      </w:r>
      <w:bookmarkEnd w:id="47"/>
      <w:r w:rsidRPr="00E34511">
        <w:rPr>
          <w:b/>
          <w:caps/>
          <w:sz w:val="24"/>
          <w:szCs w:val="28"/>
          <w:lang w:val="ro-RO" w:eastAsia="ro-RO"/>
        </w:rPr>
        <w:t xml:space="preserve"> </w:t>
      </w:r>
    </w:p>
    <w:p w14:paraId="52D4B9E1" w14:textId="6D38EE9C"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w:t>
      </w:r>
      <w:r w:rsidRPr="00E34511">
        <w:rPr>
          <w:sz w:val="24"/>
          <w:szCs w:val="24"/>
          <w:lang w:val="ro-RO"/>
        </w:rPr>
        <w:lastRenderedPageBreak/>
        <w:t xml:space="preserve">personalului de comunicare al </w:t>
      </w:r>
      <w:r w:rsidR="009C14E4" w:rsidRPr="00E34511">
        <w:rPr>
          <w:sz w:val="24"/>
          <w:szCs w:val="24"/>
          <w:lang w:val="ro-RO"/>
        </w:rPr>
        <w:t>ISU</w:t>
      </w:r>
      <w:r w:rsidR="00317F8C">
        <w:rPr>
          <w:sz w:val="24"/>
          <w:szCs w:val="24"/>
          <w:lang w:val="ro-RO"/>
        </w:rPr>
        <w:t xml:space="preserve">J </w:t>
      </w:r>
      <w:r w:rsidR="001561C8">
        <w:rPr>
          <w:sz w:val="24"/>
          <w:szCs w:val="24"/>
          <w:lang w:val="ro-RO"/>
        </w:rPr>
        <w:t>Arad</w:t>
      </w:r>
      <w:r w:rsidRPr="00E34511">
        <w:rPr>
          <w:sz w:val="24"/>
          <w:szCs w:val="24"/>
          <w:lang w:val="ro-RO"/>
        </w:rPr>
        <w:t>, sub responsabilitatea responsabilului de comunicare din cadrul UIP. Acestea vor include:</w:t>
      </w:r>
    </w:p>
    <w:p w14:paraId="0F4CCB36"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B672E2">
      <w:pPr>
        <w:pStyle w:val="Listparagraf"/>
        <w:numPr>
          <w:ilvl w:val="0"/>
          <w:numId w:val="11"/>
        </w:numPr>
        <w:spacing w:after="0" w:line="240" w:lineRule="auto"/>
        <w:jc w:val="both"/>
        <w:rPr>
          <w:sz w:val="24"/>
          <w:szCs w:val="24"/>
        </w:rPr>
      </w:pPr>
      <w:r w:rsidRPr="00E34511">
        <w:rPr>
          <w:sz w:val="24"/>
          <w:szCs w:val="24"/>
        </w:rPr>
        <w:t>Secțiune pe site-ul IGSU cuprinzând informații despre proiect și PMMS.</w:t>
      </w: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77289D05" w14:textId="77777777" w:rsidR="004D4891" w:rsidRPr="00E34511" w:rsidRDefault="004D4891" w:rsidP="00B672E2">
      <w:pPr>
        <w:pStyle w:val="Listparagraf"/>
        <w:numPr>
          <w:ilvl w:val="0"/>
          <w:numId w:val="57"/>
        </w:numPr>
        <w:spacing w:after="0" w:line="240" w:lineRule="auto"/>
        <w:jc w:val="both"/>
        <w:rPr>
          <w:sz w:val="24"/>
          <w:szCs w:val="24"/>
        </w:rPr>
      </w:pPr>
      <w:r w:rsidRPr="00E34511">
        <w:rPr>
          <w:sz w:val="24"/>
          <w:szCs w:val="24"/>
        </w:rPr>
        <w:t>Publicarea de informații despre rezultatele proiectului, durata și detalii legate de</w:t>
      </w:r>
    </w:p>
    <w:p w14:paraId="178B30B2" w14:textId="08D7AA99" w:rsidR="006A4C83" w:rsidRPr="00E34511" w:rsidRDefault="004D4891" w:rsidP="004D4891">
      <w:pPr>
        <w:pStyle w:val="Listparagraf"/>
        <w:spacing w:after="0" w:line="240" w:lineRule="auto"/>
        <w:jc w:val="both"/>
        <w:rPr>
          <w:sz w:val="24"/>
          <w:szCs w:val="24"/>
        </w:rPr>
      </w:pPr>
      <w:r w:rsidRPr="00BF02E8">
        <w:rPr>
          <w:sz w:val="24"/>
          <w:szCs w:val="24"/>
        </w:rPr>
        <w:t xml:space="preserve">relocarea personalului Detașamentului de Pompieri </w:t>
      </w:r>
      <w:r w:rsidR="001561C8">
        <w:rPr>
          <w:sz w:val="24"/>
          <w:szCs w:val="24"/>
        </w:rPr>
        <w:t>Ineu</w:t>
      </w:r>
      <w:r w:rsidRPr="00BF02E8">
        <w:rPr>
          <w:sz w:val="24"/>
          <w:szCs w:val="24"/>
        </w:rPr>
        <w:t xml:space="preserve"> </w:t>
      </w:r>
      <w:r w:rsidR="006A4C83" w:rsidRPr="00E34511">
        <w:rPr>
          <w:sz w:val="24"/>
          <w:szCs w:val="24"/>
        </w:rPr>
        <w:t>(prin intermediul grupului WhatsApp existent, pliante, resurse documentare);</w:t>
      </w:r>
    </w:p>
    <w:p w14:paraId="51D7EB7D" w14:textId="515DFF6D"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B672E2">
      <w:pPr>
        <w:pStyle w:val="Listparagraf"/>
        <w:numPr>
          <w:ilvl w:val="0"/>
          <w:numId w:val="57"/>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B672E2">
      <w:pPr>
        <w:pStyle w:val="Listparagraf"/>
        <w:numPr>
          <w:ilvl w:val="0"/>
          <w:numId w:val="57"/>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B672E2">
      <w:pPr>
        <w:pStyle w:val="Listparagraf"/>
        <w:numPr>
          <w:ilvl w:val="0"/>
          <w:numId w:val="57"/>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27CB03BA"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minute ale intâlnirilor, raportări,comunicate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B672E2">
      <w:pPr>
        <w:keepNext/>
        <w:keepLines/>
        <w:numPr>
          <w:ilvl w:val="0"/>
          <w:numId w:val="8"/>
        </w:numPr>
        <w:spacing w:after="0" w:line="240" w:lineRule="auto"/>
        <w:jc w:val="both"/>
        <w:outlineLvl w:val="0"/>
        <w:rPr>
          <w:b/>
          <w:sz w:val="28"/>
          <w:szCs w:val="28"/>
          <w:lang w:val="ro-RO"/>
        </w:rPr>
      </w:pPr>
      <w:bookmarkStart w:id="48" w:name="_Toc147737884"/>
      <w:r w:rsidRPr="00E34511">
        <w:rPr>
          <w:b/>
          <w:sz w:val="28"/>
          <w:szCs w:val="28"/>
          <w:lang w:val="ro-RO"/>
        </w:rPr>
        <w:t>MECANISMUL DE SOLUȚIONARE A PETIȚIILOR/RECLAMAȚIILOR</w:t>
      </w:r>
      <w:bookmarkEnd w:id="48"/>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3484D55F"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ISU</w:t>
      </w:r>
      <w:r w:rsidR="000E2F75">
        <w:rPr>
          <w:sz w:val="24"/>
          <w:szCs w:val="24"/>
          <w:lang w:val="ro-RO"/>
        </w:rPr>
        <w:t>J</w:t>
      </w:r>
      <w:r w:rsidR="0039411A" w:rsidRPr="00E34511">
        <w:rPr>
          <w:sz w:val="24"/>
          <w:szCs w:val="24"/>
          <w:lang w:val="ro-RO"/>
        </w:rPr>
        <w:t xml:space="preserve"> </w:t>
      </w:r>
      <w:r w:rsidR="001561C8">
        <w:rPr>
          <w:sz w:val="24"/>
          <w:szCs w:val="24"/>
          <w:lang w:val="ro-RO"/>
        </w:rPr>
        <w:t>Arad</w:t>
      </w:r>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4A378624"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6"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449CA38C"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 </w:t>
      </w:r>
      <w:r w:rsidR="009C14E4" w:rsidRPr="00E34511">
        <w:rPr>
          <w:sz w:val="24"/>
          <w:szCs w:val="24"/>
          <w:lang w:val="ro-RO"/>
        </w:rPr>
        <w:t>ISU</w:t>
      </w:r>
      <w:r w:rsidR="00352E61">
        <w:rPr>
          <w:sz w:val="24"/>
          <w:szCs w:val="24"/>
          <w:lang w:val="ro-RO"/>
        </w:rPr>
        <w:t xml:space="preserve">J </w:t>
      </w:r>
      <w:r w:rsidR="001561C8">
        <w:rPr>
          <w:sz w:val="24"/>
          <w:szCs w:val="24"/>
          <w:lang w:val="ro-RO"/>
        </w:rPr>
        <w:t>Arad</w:t>
      </w:r>
      <w:r w:rsidR="00352E61">
        <w:rPr>
          <w:sz w:val="24"/>
          <w:szCs w:val="24"/>
          <w:lang w:val="ro-RO"/>
        </w:rPr>
        <w:t xml:space="preserve"> </w:t>
      </w:r>
      <w:r w:rsidRPr="00E34511">
        <w:rPr>
          <w:sz w:val="24"/>
          <w:szCs w:val="24"/>
          <w:lang w:val="ro-RO"/>
        </w:rPr>
        <w:t xml:space="preserve">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ISU</w:t>
      </w:r>
      <w:r w:rsidR="00FF390C">
        <w:rPr>
          <w:sz w:val="24"/>
          <w:szCs w:val="24"/>
          <w:lang w:val="ro-RO"/>
        </w:rPr>
        <w:t>J</w:t>
      </w:r>
      <w:r w:rsidR="00F175DD">
        <w:rPr>
          <w:sz w:val="24"/>
          <w:szCs w:val="24"/>
          <w:lang w:val="ro-RO"/>
        </w:rPr>
        <w:t xml:space="preserve"> </w:t>
      </w:r>
      <w:r w:rsidR="001561C8">
        <w:rPr>
          <w:sz w:val="24"/>
          <w:szCs w:val="24"/>
          <w:lang w:val="ro-RO"/>
        </w:rPr>
        <w:t>Arad</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3455CF0"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Mecanism</w:t>
      </w:r>
      <w:r>
        <w:rPr>
          <w:sz w:val="24"/>
          <w:szCs w:val="24"/>
          <w:lang w:val="ro-RO"/>
        </w:rPr>
        <w:t>ul</w:t>
      </w:r>
      <w:r w:rsidRPr="00E34511">
        <w:rPr>
          <w:sz w:val="24"/>
          <w:szCs w:val="24"/>
          <w:lang w:val="ro-RO"/>
        </w:rPr>
        <w:t xml:space="preserve"> de Soluționare a Reclamațiilor asigură </w:t>
      </w:r>
      <w:r>
        <w:rPr>
          <w:sz w:val="24"/>
          <w:szCs w:val="24"/>
          <w:lang w:val="ro-RO"/>
        </w:rPr>
        <w:t xml:space="preserve">de asemenea </w:t>
      </w:r>
      <w:r w:rsidRPr="00E34511">
        <w:rPr>
          <w:sz w:val="24"/>
          <w:szCs w:val="24"/>
          <w:lang w:val="ro-RO"/>
        </w:rPr>
        <w:t xml:space="preserve">raportarea sigură și confidențială a incidenței violenței de gen, separat de canalele utilizate pentru toate celelalte plângeri.  </w:t>
      </w:r>
    </w:p>
    <w:p w14:paraId="370B28A6"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Componenta</w:t>
      </w:r>
      <w:r>
        <w:rPr>
          <w:sz w:val="24"/>
          <w:szCs w:val="24"/>
          <w:lang w:val="ro-RO"/>
        </w:rPr>
        <w:t xml:space="preserve"> dedicată</w:t>
      </w:r>
      <w:r w:rsidRPr="00E34511">
        <w:rPr>
          <w:sz w:val="24"/>
          <w:szCs w:val="24"/>
          <w:lang w:val="ro-RO"/>
        </w:rPr>
        <w:t xml:space="preserve"> violenț</w:t>
      </w:r>
      <w:r>
        <w:rPr>
          <w:sz w:val="24"/>
          <w:szCs w:val="24"/>
          <w:lang w:val="ro-RO"/>
        </w:rPr>
        <w:t>ei</w:t>
      </w:r>
      <w:r w:rsidRPr="00E34511">
        <w:rPr>
          <w:sz w:val="24"/>
          <w:szCs w:val="24"/>
          <w:lang w:val="ro-RO"/>
        </w:rPr>
        <w:t xml:space="preserve"> bazat</w:t>
      </w:r>
      <w:r>
        <w:rPr>
          <w:sz w:val="24"/>
          <w:szCs w:val="24"/>
          <w:lang w:val="ro-RO"/>
        </w:rPr>
        <w:t>e</w:t>
      </w:r>
      <w:r w:rsidRPr="00E34511">
        <w:rPr>
          <w:sz w:val="24"/>
          <w:szCs w:val="24"/>
          <w:lang w:val="ro-RO"/>
        </w:rPr>
        <w:t xml:space="preserve"> pe gen (VBG) a Mecanism</w:t>
      </w:r>
      <w:r>
        <w:rPr>
          <w:sz w:val="24"/>
          <w:szCs w:val="24"/>
          <w:lang w:val="ro-RO"/>
        </w:rPr>
        <w:t>ului</w:t>
      </w:r>
      <w:r w:rsidRPr="00E34511">
        <w:rPr>
          <w:sz w:val="24"/>
          <w:szCs w:val="24"/>
          <w:lang w:val="ro-RO"/>
        </w:rPr>
        <w:t xml:space="preserve"> de Soluționare a Reclamațiilor se referă în primul rând la situațiile de hărțuire sexuală (HS) sau de exploatare și abuz sexual (EAS) care ar putea apărea ca urmare a implementării Proiectului, fie în cadrul locurilor de muncă, la nivelul UIP, contractorilor, consultanților sau furnizorilor de servicii, </w:t>
      </w:r>
      <w:r>
        <w:rPr>
          <w:sz w:val="24"/>
          <w:szCs w:val="24"/>
          <w:lang w:val="ro-RO"/>
        </w:rPr>
        <w:t>fie</w:t>
      </w:r>
      <w:r w:rsidRPr="00E34511">
        <w:rPr>
          <w:sz w:val="24"/>
          <w:szCs w:val="24"/>
          <w:lang w:val="ro-RO"/>
        </w:rPr>
        <w:t xml:space="preserve"> la nivelul comunității, </w:t>
      </w:r>
      <w:r>
        <w:rPr>
          <w:sz w:val="24"/>
          <w:szCs w:val="24"/>
          <w:lang w:val="ro-RO"/>
        </w:rPr>
        <w:t>în legătură cu personalul sau activitățile de construcții</w:t>
      </w:r>
      <w:r w:rsidRPr="00E34511">
        <w:rPr>
          <w:sz w:val="24"/>
          <w:szCs w:val="24"/>
          <w:lang w:val="ro-RO"/>
        </w:rPr>
        <w:t>.</w:t>
      </w:r>
    </w:p>
    <w:p w14:paraId="42232A64"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w:t>
      </w:r>
    </w:p>
    <w:p w14:paraId="5A1E201C" w14:textId="77777777" w:rsidR="00587D43" w:rsidRPr="00E34511" w:rsidRDefault="00587D43" w:rsidP="00587D43">
      <w:pPr>
        <w:spacing w:after="0" w:line="240" w:lineRule="auto"/>
        <w:ind w:right="-115"/>
        <w:jc w:val="both"/>
        <w:rPr>
          <w:sz w:val="24"/>
          <w:szCs w:val="24"/>
          <w:lang w:val="ro-RO"/>
        </w:rPr>
      </w:pPr>
      <w:r w:rsidRPr="00E34511">
        <w:rPr>
          <w:sz w:val="24"/>
          <w:szCs w:val="24"/>
          <w:lang w:val="ro-RO"/>
        </w:rPr>
        <w:t xml:space="preserve">- </w:t>
      </w:r>
      <w:hyperlink r:id="rId27" w:history="1">
        <w:r w:rsidRPr="00E34511">
          <w:rPr>
            <w:rStyle w:val="Hyperlink"/>
            <w:color w:val="auto"/>
            <w:sz w:val="24"/>
            <w:szCs w:val="24"/>
            <w:lang w:val="ro-RO"/>
          </w:rPr>
          <w:t>petiții.vbg.uip@igsu.ro</w:t>
        </w:r>
      </w:hyperlink>
    </w:p>
    <w:p w14:paraId="50C2AD95" w14:textId="77777777" w:rsidR="00587D43" w:rsidRPr="00E34511" w:rsidRDefault="00587D43" w:rsidP="00587D43">
      <w:pPr>
        <w:spacing w:after="0" w:line="240" w:lineRule="auto"/>
        <w:ind w:right="-115"/>
        <w:jc w:val="both"/>
        <w:rPr>
          <w:sz w:val="24"/>
          <w:szCs w:val="24"/>
          <w:lang w:val="ro-RO"/>
        </w:rPr>
      </w:pPr>
    </w:p>
    <w:p w14:paraId="578A1E0B" w14:textId="77777777" w:rsidR="00587D43" w:rsidRPr="00E34511" w:rsidRDefault="00587D43" w:rsidP="00587D43">
      <w:pPr>
        <w:spacing w:after="0" w:line="240" w:lineRule="auto"/>
        <w:ind w:right="-115"/>
        <w:jc w:val="both"/>
        <w:rPr>
          <w:sz w:val="24"/>
          <w:szCs w:val="24"/>
          <w:lang w:val="ro-RO"/>
        </w:rPr>
      </w:pPr>
    </w:p>
    <w:p w14:paraId="68AF81EE" w14:textId="77777777" w:rsidR="00587D43" w:rsidRPr="00E34511" w:rsidRDefault="00587D43" w:rsidP="00587D43">
      <w:pPr>
        <w:spacing w:after="0" w:line="240" w:lineRule="auto"/>
        <w:jc w:val="both"/>
        <w:rPr>
          <w:b/>
          <w:sz w:val="24"/>
          <w:szCs w:val="24"/>
          <w:lang w:val="ro-RO"/>
        </w:rPr>
      </w:pPr>
      <w:r>
        <w:rPr>
          <w:b/>
          <w:sz w:val="24"/>
          <w:szCs w:val="24"/>
          <w:lang w:val="ro-RO"/>
        </w:rPr>
        <w:t xml:space="preserve">Serviciul de Petiții al </w:t>
      </w:r>
      <w:r w:rsidRPr="00E34511">
        <w:rPr>
          <w:b/>
          <w:sz w:val="24"/>
          <w:szCs w:val="24"/>
          <w:lang w:val="ro-RO"/>
        </w:rPr>
        <w:t>B</w:t>
      </w:r>
      <w:r>
        <w:rPr>
          <w:b/>
          <w:sz w:val="24"/>
          <w:szCs w:val="24"/>
          <w:lang w:val="ro-RO"/>
        </w:rPr>
        <w:t>ăncii</w:t>
      </w:r>
      <w:r w:rsidRPr="00E34511">
        <w:rPr>
          <w:b/>
          <w:sz w:val="24"/>
          <w:szCs w:val="24"/>
          <w:lang w:val="ro-RO"/>
        </w:rPr>
        <w:t xml:space="preserve"> Mondial</w:t>
      </w:r>
      <w:r>
        <w:rPr>
          <w:b/>
          <w:sz w:val="24"/>
          <w:szCs w:val="24"/>
          <w:lang w:val="ro-RO"/>
        </w:rPr>
        <w:t>e -</w:t>
      </w:r>
      <w:r w:rsidRPr="00E34511">
        <w:rPr>
          <w:b/>
          <w:sz w:val="24"/>
          <w:szCs w:val="24"/>
          <w:lang w:val="ro-RO"/>
        </w:rPr>
        <w:t xml:space="preserve">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8">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9">
        <w:r w:rsidR="000D6260" w:rsidRPr="00E34511">
          <w:rPr>
            <w:sz w:val="24"/>
            <w:szCs w:val="24"/>
            <w:u w:val="single"/>
            <w:lang w:val="ro-RO"/>
          </w:rPr>
          <w:t>www.inspectionpanel.org</w:t>
        </w:r>
      </w:hyperlink>
      <w:r w:rsidR="000D6260" w:rsidRPr="00E34511">
        <w:rPr>
          <w:sz w:val="24"/>
          <w:szCs w:val="24"/>
          <w:lang w:val="ro-RO"/>
        </w:rPr>
        <w:t>.</w:t>
      </w:r>
    </w:p>
    <w:p w14:paraId="354E6D58" w14:textId="0D317A9D" w:rsidR="00BE0D89" w:rsidRPr="00E34511" w:rsidRDefault="00BE0D89" w:rsidP="00BE0D89">
      <w:pPr>
        <w:spacing w:after="0" w:line="240" w:lineRule="auto"/>
        <w:jc w:val="both"/>
        <w:rPr>
          <w:sz w:val="24"/>
          <w:szCs w:val="24"/>
          <w:lang w:val="ro-RO"/>
        </w:rPr>
      </w:pP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B672E2">
      <w:pPr>
        <w:pStyle w:val="Titlu1"/>
        <w:numPr>
          <w:ilvl w:val="0"/>
          <w:numId w:val="8"/>
        </w:numPr>
        <w:spacing w:before="0" w:line="240" w:lineRule="auto"/>
        <w:ind w:left="400" w:hanging="400"/>
        <w:jc w:val="both"/>
        <w:rPr>
          <w:rFonts w:ascii="Calibri" w:eastAsia="Calibri" w:hAnsi="Calibri" w:cs="Calibri"/>
          <w:b/>
          <w:sz w:val="24"/>
          <w:szCs w:val="24"/>
          <w:lang w:val="ro-RO"/>
        </w:rPr>
      </w:pPr>
      <w:bookmarkStart w:id="49" w:name="_Toc147737885"/>
      <w:r w:rsidRPr="00E34511">
        <w:rPr>
          <w:rFonts w:ascii="Calibri" w:eastAsia="Calibri" w:hAnsi="Calibri" w:cs="Calibri"/>
          <w:b/>
          <w:sz w:val="24"/>
          <w:szCs w:val="24"/>
          <w:lang w:val="ro-RO"/>
        </w:rPr>
        <w:lastRenderedPageBreak/>
        <w:t>CONSULTAREA PUBLICĂ ȘI PUBLICAREA INFORMAȚIILOR</w:t>
      </w:r>
      <w:bookmarkEnd w:id="49"/>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16EDBE91" w:rsidR="00F52223" w:rsidRPr="00803643" w:rsidRDefault="00F52223" w:rsidP="00F52223">
      <w:pPr>
        <w:spacing w:after="0" w:line="240" w:lineRule="auto"/>
        <w:jc w:val="both"/>
        <w:rPr>
          <w:sz w:val="24"/>
          <w:szCs w:val="24"/>
          <w:lang w:val="ro-RO"/>
        </w:rPr>
      </w:pPr>
      <w:r w:rsidRPr="00803643">
        <w:rPr>
          <w:sz w:val="24"/>
          <w:szCs w:val="24"/>
          <w:lang w:val="ro-RO"/>
        </w:rPr>
        <w:t xml:space="preserve">O consultare publică cu privire la PMMS este planificată pentru </w:t>
      </w:r>
      <w:r w:rsidR="00803643" w:rsidRPr="0060360F">
        <w:rPr>
          <w:sz w:val="24"/>
          <w:szCs w:val="24"/>
          <w:lang w:val="ro-RO"/>
        </w:rPr>
        <w:t>1</w:t>
      </w:r>
      <w:r w:rsidR="00141822">
        <w:rPr>
          <w:sz w:val="24"/>
          <w:szCs w:val="24"/>
          <w:lang w:val="ro-RO"/>
        </w:rPr>
        <w:t>3</w:t>
      </w:r>
      <w:r w:rsidR="00803643" w:rsidRPr="0060360F">
        <w:rPr>
          <w:sz w:val="24"/>
          <w:szCs w:val="24"/>
          <w:lang w:val="ro-RO"/>
        </w:rPr>
        <w:t xml:space="preserve"> </w:t>
      </w:r>
      <w:r w:rsidR="00B9665B">
        <w:rPr>
          <w:sz w:val="24"/>
          <w:szCs w:val="24"/>
          <w:lang w:val="ro-RO"/>
        </w:rPr>
        <w:t>decem</w:t>
      </w:r>
      <w:r w:rsidR="00803643" w:rsidRPr="0060360F">
        <w:rPr>
          <w:sz w:val="24"/>
          <w:szCs w:val="24"/>
          <w:lang w:val="ro-RO"/>
        </w:rPr>
        <w:t>brie</w:t>
      </w:r>
      <w:r w:rsidR="00C57FF2" w:rsidRPr="0060360F">
        <w:rPr>
          <w:sz w:val="24"/>
          <w:szCs w:val="24"/>
          <w:lang w:val="ro-RO"/>
        </w:rPr>
        <w:t xml:space="preserve"> 202</w:t>
      </w:r>
      <w:r w:rsidR="00C369A6" w:rsidRPr="0060360F">
        <w:rPr>
          <w:sz w:val="24"/>
          <w:szCs w:val="24"/>
          <w:lang w:val="ro-RO"/>
        </w:rPr>
        <w:t>4</w:t>
      </w:r>
      <w:r w:rsidR="00C57FF2" w:rsidRPr="0060360F">
        <w:rPr>
          <w:sz w:val="24"/>
          <w:szCs w:val="24"/>
          <w:lang w:val="ro-RO"/>
        </w:rPr>
        <w:t xml:space="preserve"> la sediul </w:t>
      </w:r>
      <w:r w:rsidR="00C369A6" w:rsidRPr="0060360F">
        <w:rPr>
          <w:sz w:val="24"/>
          <w:szCs w:val="24"/>
          <w:lang w:val="ro-RO"/>
        </w:rPr>
        <w:t xml:space="preserve">Detașamentului de Pompieri </w:t>
      </w:r>
      <w:r w:rsidR="001561C8">
        <w:rPr>
          <w:sz w:val="24"/>
          <w:szCs w:val="24"/>
          <w:lang w:val="ro-RO"/>
        </w:rPr>
        <w:t>Ineu</w:t>
      </w:r>
      <w:r w:rsidR="00C369A6" w:rsidRPr="0060360F">
        <w:rPr>
          <w:sz w:val="24"/>
          <w:szCs w:val="24"/>
          <w:lang w:val="ro-RO"/>
        </w:rPr>
        <w:t xml:space="preserve"> din</w:t>
      </w:r>
      <w:r w:rsidR="00C57FF2" w:rsidRPr="0060360F">
        <w:rPr>
          <w:sz w:val="24"/>
          <w:szCs w:val="24"/>
          <w:lang w:val="ro-RO"/>
        </w:rPr>
        <w:t xml:space="preserve"> str. </w:t>
      </w:r>
      <w:r w:rsidR="001561C8">
        <w:rPr>
          <w:sz w:val="24"/>
          <w:szCs w:val="24"/>
          <w:lang w:val="ro-RO"/>
        </w:rPr>
        <w:t>Mihai Eminescu</w:t>
      </w:r>
      <w:r w:rsidR="00751201" w:rsidRPr="0060360F">
        <w:rPr>
          <w:sz w:val="24"/>
          <w:szCs w:val="24"/>
          <w:lang w:val="ro-RO"/>
        </w:rPr>
        <w:t xml:space="preserve"> </w:t>
      </w:r>
      <w:r w:rsidR="00C57FF2" w:rsidRPr="0060360F">
        <w:rPr>
          <w:sz w:val="24"/>
          <w:szCs w:val="24"/>
          <w:lang w:val="ro-RO"/>
        </w:rPr>
        <w:t xml:space="preserve">nr </w:t>
      </w:r>
      <w:r w:rsidR="001561C8">
        <w:rPr>
          <w:sz w:val="24"/>
          <w:szCs w:val="24"/>
          <w:lang w:val="ro-RO"/>
        </w:rPr>
        <w:t>35</w:t>
      </w:r>
      <w:r w:rsidR="00C57FF2" w:rsidRPr="00803643">
        <w:rPr>
          <w:sz w:val="24"/>
          <w:szCs w:val="24"/>
          <w:lang w:val="ro-RO"/>
        </w:rPr>
        <w:t>.</w:t>
      </w:r>
    </w:p>
    <w:p w14:paraId="7287CBA9" w14:textId="380436F4" w:rsidR="00F52223" w:rsidRPr="00803643" w:rsidRDefault="00F52223" w:rsidP="00F52223">
      <w:pPr>
        <w:spacing w:after="0" w:line="240" w:lineRule="auto"/>
        <w:jc w:val="both"/>
        <w:rPr>
          <w:sz w:val="24"/>
          <w:szCs w:val="24"/>
          <w:lang w:val="ro-RO"/>
        </w:rPr>
      </w:pPr>
      <w:r w:rsidRPr="00803643">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803643" w:rsidRDefault="00F52223" w:rsidP="00F52223">
      <w:pPr>
        <w:spacing w:after="0" w:line="240" w:lineRule="auto"/>
        <w:jc w:val="both"/>
        <w:rPr>
          <w:sz w:val="24"/>
          <w:szCs w:val="24"/>
          <w:lang w:val="ro-RO"/>
        </w:rPr>
      </w:pPr>
      <w:r w:rsidRPr="00803643">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803643" w:rsidRDefault="00F52223" w:rsidP="00F52223">
      <w:pPr>
        <w:spacing w:after="0" w:line="240" w:lineRule="auto"/>
        <w:jc w:val="both"/>
        <w:rPr>
          <w:sz w:val="24"/>
          <w:szCs w:val="24"/>
          <w:lang w:val="ro-RO"/>
        </w:rPr>
      </w:pPr>
      <w:r w:rsidRPr="00803643">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803643" w:rsidRDefault="00F52223" w:rsidP="009C14E4">
      <w:pPr>
        <w:spacing w:after="0" w:line="240" w:lineRule="auto"/>
        <w:jc w:val="both"/>
        <w:rPr>
          <w:sz w:val="24"/>
          <w:szCs w:val="24"/>
          <w:lang w:val="ro-RO"/>
        </w:rPr>
      </w:pPr>
    </w:p>
    <w:p w14:paraId="603DA9B4" w14:textId="27AB2372" w:rsidR="00F52223" w:rsidRPr="00E34511" w:rsidRDefault="00F52223" w:rsidP="00F52223">
      <w:pPr>
        <w:spacing w:after="0" w:line="240" w:lineRule="auto"/>
        <w:jc w:val="both"/>
        <w:rPr>
          <w:sz w:val="24"/>
          <w:szCs w:val="24"/>
          <w:lang w:val="ro-RO"/>
        </w:rPr>
      </w:pPr>
      <w:r w:rsidRPr="00803643">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1561C8">
        <w:rPr>
          <w:sz w:val="24"/>
          <w:szCs w:val="24"/>
          <w:lang w:val="ro-RO"/>
        </w:rPr>
        <w:t>DPI</w:t>
      </w:r>
      <w:r w:rsidRPr="00803643">
        <w:rPr>
          <w:sz w:val="24"/>
          <w:szCs w:val="24"/>
          <w:lang w:val="ro-RO"/>
        </w:rPr>
        <w:t>.</w:t>
      </w:r>
    </w:p>
    <w:p w14:paraId="7782EED1" w14:textId="20B22F30" w:rsidR="00F52223" w:rsidRPr="00E34511" w:rsidRDefault="00F52223" w:rsidP="00F52223">
      <w:pPr>
        <w:spacing w:after="0" w:line="240" w:lineRule="auto"/>
        <w:jc w:val="both"/>
        <w:rPr>
          <w:sz w:val="24"/>
          <w:szCs w:val="24"/>
          <w:lang w:val="ro-RO"/>
        </w:rPr>
      </w:pPr>
      <w:r w:rsidRPr="00E34511">
        <w:rPr>
          <w:sz w:val="24"/>
          <w:szCs w:val="24"/>
          <w:lang w:val="ro-RO"/>
        </w:rPr>
        <w:t xml:space="preserve">În timpul evenimentului de consultare video, după prezentarea principalelor activități ale proiectului și a principalelor constatări din cadrul </w:t>
      </w:r>
      <w:r w:rsidR="0059655E">
        <w:rPr>
          <w:sz w:val="24"/>
          <w:szCs w:val="24"/>
          <w:lang w:val="ro-RO"/>
        </w:rPr>
        <w:t>PMMS</w:t>
      </w:r>
      <w:r w:rsidRPr="00E34511">
        <w:rPr>
          <w:sz w:val="24"/>
          <w:szCs w:val="24"/>
          <w:lang w:val="ro-RO"/>
        </w:rPr>
        <w:t>,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2439230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w:t>
      </w:r>
      <w:r w:rsidR="00587D43">
        <w:rPr>
          <w:sz w:val="24"/>
          <w:szCs w:val="24"/>
          <w:lang w:val="ro-RO"/>
        </w:rPr>
        <w:t xml:space="preserve">- prin </w:t>
      </w:r>
      <w:r w:rsidRPr="00E34511">
        <w:rPr>
          <w:sz w:val="24"/>
          <w:szCs w:val="24"/>
          <w:lang w:val="ro-RO"/>
        </w:rPr>
        <w:t>media sau în persoană</w:t>
      </w:r>
      <w:r w:rsidR="00587D43">
        <w:rPr>
          <w:sz w:val="24"/>
          <w:szCs w:val="24"/>
          <w:lang w:val="ro-RO"/>
        </w:rPr>
        <w:t xml:space="preserve"> -</w:t>
      </w:r>
      <w:r w:rsidRPr="00E34511">
        <w:rPr>
          <w:sz w:val="24"/>
          <w:szCs w:val="24"/>
          <w:lang w:val="ro-RO"/>
        </w:rPr>
        <w:t xml:space="preserve"> descrierea detaliată a evenimentului, lista participanților, minutele întâlnirii, comentariile exprimate) și corecțiile corespunzătoare în document în funcție de comentariile și observațiile primite. </w:t>
      </w:r>
    </w:p>
    <w:p w14:paraId="52DAE05D" w14:textId="5BBAD78B"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w:t>
      </w:r>
      <w:r w:rsidR="001561C8">
        <w:rPr>
          <w:sz w:val="24"/>
          <w:szCs w:val="24"/>
          <w:lang w:val="ro-RO"/>
        </w:rPr>
        <w:t>Ineu</w:t>
      </w:r>
      <w:r w:rsidRPr="00E34511">
        <w:rPr>
          <w:sz w:val="24"/>
          <w:szCs w:val="24"/>
          <w:lang w:val="ro-RO"/>
        </w:rPr>
        <w:t>.</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60360F" w:rsidRDefault="009C14E4" w:rsidP="0060360F">
      <w:pPr>
        <w:pStyle w:val="Titlu1"/>
        <w:rPr>
          <w:b/>
          <w:caps/>
          <w:szCs w:val="28"/>
          <w:lang w:val="ro-RO" w:eastAsia="ro-RO"/>
        </w:rPr>
      </w:pPr>
      <w:r w:rsidRPr="00587D43">
        <w:rPr>
          <w:szCs w:val="28"/>
          <w:lang w:val="ro-RO"/>
        </w:rPr>
        <w:lastRenderedPageBreak/>
        <w:t xml:space="preserve">ANEXA 1. </w:t>
      </w:r>
      <w:r w:rsidR="0097162C" w:rsidRPr="0060360F">
        <w:rPr>
          <w:b/>
          <w:caps/>
          <w:szCs w:val="28"/>
          <w:lang w:val="ro-RO" w:eastAsia="ro-RO"/>
        </w:rPr>
        <w:t>CADRUL GENERAL ȘI DIRECȚII PRIVIND PROTECȚIA MEDIULUI</w:t>
      </w: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process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MoIA nr. 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Toate deșeurile de construcție și deșeurile de lemn vor fi depozitate pe șantier.</w:t>
      </w:r>
    </w:p>
    <w:p w14:paraId="2E9EB8D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Nu va fi permisă arderea deschisă și dumpingul ilegal.</w:t>
      </w:r>
    </w:p>
    <w:p w14:paraId="41357968"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B672E2">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robineților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w:t>
      </w:r>
      <w:r w:rsidRPr="00E34511">
        <w:rPr>
          <w:rFonts w:asciiTheme="minorHAnsi" w:eastAsiaTheme="minorHAnsi" w:hAnsiTheme="minorHAnsi" w:cstheme="minorHAnsi"/>
          <w:sz w:val="24"/>
          <w:szCs w:val="24"/>
          <w:lang w:val="ro-RO"/>
        </w:rPr>
        <w:lastRenderedPageBreak/>
        <w:t>Neplăcerile temporare cauzate de lucrările de construire ar trebui să fie minimizate prin operațiuni de planificare și coordonare cu Contractantii,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B672E2">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50" w:name="_Toc147737886"/>
      <w:r w:rsidRPr="00E34511">
        <w:rPr>
          <w:rFonts w:ascii="Calibri" w:eastAsia="Calibri" w:hAnsi="Calibri" w:cs="Calibri"/>
          <w:sz w:val="28"/>
          <w:lang w:val="ro-RO"/>
        </w:rPr>
        <w:lastRenderedPageBreak/>
        <w:t>ANEXA 2. CADRUL JURIDIC ȘI INSTITUȚIONAL PRIVIND EIA</w:t>
      </w:r>
      <w:bookmarkEnd w:id="50"/>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1" w:name="_Toc512584040"/>
      <w:bookmarkStart w:id="52" w:name="_Toc50117213"/>
      <w:bookmarkStart w:id="53" w:name="_Toc50122654"/>
      <w:bookmarkStart w:id="54" w:name="_Toc125385838"/>
      <w:bookmarkStart w:id="55" w:name="_Toc147737887"/>
      <w:r w:rsidRPr="00E34511">
        <w:rPr>
          <w:rFonts w:eastAsiaTheme="minorHAnsi"/>
          <w:b/>
          <w:sz w:val="24"/>
          <w:szCs w:val="24"/>
          <w:lang w:val="ro-RO"/>
        </w:rPr>
        <w:t>Legislația internațională</w:t>
      </w:r>
      <w:bookmarkEnd w:id="51"/>
      <w:bookmarkEnd w:id="52"/>
      <w:bookmarkEnd w:id="53"/>
      <w:bookmarkEnd w:id="54"/>
      <w:bookmarkEnd w:id="55"/>
    </w:p>
    <w:p w14:paraId="06C42814"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B672E2">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B672E2">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B672E2">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hyperlink r:id="rId30">
        <w:r w:rsidRPr="00E34511">
          <w:rPr>
            <w:rFonts w:eastAsiaTheme="minorHAnsi"/>
            <w:sz w:val="24"/>
            <w:szCs w:val="24"/>
            <w:lang w:val="ro-RO"/>
          </w:rPr>
          <w:t xml:space="preserve">Convenția Europeană privind protecția patrimoniului arheologic </w:t>
        </w:r>
      </w:hyperlink>
      <w:r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B672E2">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56" w:name="_Toc512584041"/>
      <w:bookmarkStart w:id="57" w:name="_Toc50117214"/>
      <w:bookmarkStart w:id="58" w:name="_Toc50122655"/>
      <w:bookmarkStart w:id="59" w:name="_Toc125385839"/>
      <w:bookmarkStart w:id="60" w:name="_Toc147737888"/>
      <w:r w:rsidRPr="00E34511">
        <w:rPr>
          <w:rFonts w:eastAsiaTheme="minorHAnsi"/>
          <w:i/>
          <w:sz w:val="24"/>
          <w:szCs w:val="24"/>
          <w:lang w:val="ro-RO"/>
        </w:rPr>
        <w:t>Evaluarea de mediu</w:t>
      </w:r>
      <w:bookmarkEnd w:id="56"/>
      <w:bookmarkEnd w:id="57"/>
      <w:bookmarkEnd w:id="58"/>
      <w:bookmarkEnd w:id="59"/>
      <w:bookmarkEnd w:id="60"/>
    </w:p>
    <w:p w14:paraId="737CA2BA"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B672E2">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1" w:name="_Toc512343632"/>
      <w:bookmarkStart w:id="62" w:name="_Toc512370470"/>
      <w:bookmarkStart w:id="63" w:name="_Toc512417827"/>
      <w:bookmarkStart w:id="64" w:name="_Toc512418004"/>
      <w:bookmarkStart w:id="65" w:name="_Toc512584042"/>
      <w:bookmarkStart w:id="66" w:name="_Toc50117215"/>
      <w:bookmarkStart w:id="67" w:name="_Toc50122656"/>
      <w:bookmarkStart w:id="68" w:name="_Toc125385840"/>
      <w:bookmarkStart w:id="69" w:name="_Toc147737889"/>
      <w:r w:rsidRPr="00E34511">
        <w:rPr>
          <w:rFonts w:eastAsiaTheme="minorHAnsi"/>
          <w:i/>
          <w:sz w:val="24"/>
          <w:szCs w:val="24"/>
          <w:lang w:val="ro-RO"/>
        </w:rPr>
        <w:t xml:space="preserve">Prevenirea și controlul poluării; </w:t>
      </w:r>
      <w:bookmarkEnd w:id="61"/>
      <w:bookmarkEnd w:id="62"/>
      <w:bookmarkEnd w:id="63"/>
      <w:bookmarkEnd w:id="64"/>
      <w:r w:rsidRPr="00E34511">
        <w:rPr>
          <w:rFonts w:eastAsiaTheme="minorHAnsi"/>
          <w:i/>
          <w:sz w:val="24"/>
          <w:szCs w:val="24"/>
          <w:lang w:val="ro-RO"/>
        </w:rPr>
        <w:t>autorizații integrate</w:t>
      </w:r>
      <w:bookmarkEnd w:id="65"/>
      <w:bookmarkEnd w:id="66"/>
      <w:bookmarkEnd w:id="67"/>
      <w:bookmarkEnd w:id="68"/>
      <w:bookmarkEnd w:id="69"/>
    </w:p>
    <w:p w14:paraId="06103AB5" w14:textId="77777777" w:rsidR="0097162C" w:rsidRPr="00E34511" w:rsidRDefault="0097162C" w:rsidP="00B672E2">
      <w:pPr>
        <w:numPr>
          <w:ilvl w:val="0"/>
          <w:numId w:val="38"/>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0" w:name="_Toc512584043"/>
      <w:bookmarkStart w:id="71" w:name="_Toc50117216"/>
      <w:bookmarkStart w:id="72" w:name="_Toc50122657"/>
      <w:bookmarkStart w:id="73" w:name="_Toc125385841"/>
      <w:bookmarkStart w:id="74" w:name="_Toc147737890"/>
      <w:r w:rsidRPr="00E34511">
        <w:rPr>
          <w:rFonts w:eastAsiaTheme="minorHAnsi"/>
          <w:i/>
          <w:sz w:val="24"/>
          <w:szCs w:val="24"/>
          <w:lang w:val="ro-RO"/>
        </w:rPr>
        <w:t>Managementul deșeurilor</w:t>
      </w:r>
      <w:bookmarkEnd w:id="70"/>
      <w:bookmarkEnd w:id="71"/>
      <w:bookmarkEnd w:id="72"/>
      <w:bookmarkEnd w:id="73"/>
      <w:bookmarkEnd w:id="74"/>
    </w:p>
    <w:p w14:paraId="670707B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B672E2">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5" w:name="_Toc512343634"/>
      <w:bookmarkStart w:id="76" w:name="_Toc512370472"/>
      <w:bookmarkStart w:id="77" w:name="_Toc512417829"/>
      <w:bookmarkStart w:id="78" w:name="_Toc512418006"/>
      <w:bookmarkStart w:id="79" w:name="_Toc512584044"/>
      <w:bookmarkStart w:id="80" w:name="_Toc50117217"/>
      <w:bookmarkStart w:id="81" w:name="_Toc50122658"/>
      <w:bookmarkStart w:id="82" w:name="_Toc125385842"/>
      <w:bookmarkStart w:id="83" w:name="_Toc147737891"/>
      <w:r w:rsidRPr="00E34511">
        <w:rPr>
          <w:rFonts w:eastAsiaTheme="minorHAnsi"/>
          <w:i/>
          <w:sz w:val="24"/>
          <w:szCs w:val="24"/>
          <w:lang w:val="ro-RO"/>
        </w:rPr>
        <w:t xml:space="preserve">Apă și </w:t>
      </w:r>
      <w:bookmarkEnd w:id="75"/>
      <w:bookmarkEnd w:id="76"/>
      <w:bookmarkEnd w:id="77"/>
      <w:bookmarkEnd w:id="78"/>
      <w:r w:rsidRPr="00E34511">
        <w:rPr>
          <w:rFonts w:eastAsiaTheme="minorHAnsi"/>
          <w:i/>
          <w:sz w:val="24"/>
          <w:szCs w:val="24"/>
          <w:lang w:val="ro-RO"/>
        </w:rPr>
        <w:t>ape reziduale</w:t>
      </w:r>
      <w:bookmarkEnd w:id="79"/>
      <w:bookmarkEnd w:id="80"/>
      <w:bookmarkEnd w:id="81"/>
      <w:bookmarkEnd w:id="82"/>
      <w:bookmarkEnd w:id="83"/>
      <w:r w:rsidRPr="00E34511">
        <w:rPr>
          <w:rFonts w:eastAsiaTheme="minorHAnsi"/>
          <w:i/>
          <w:sz w:val="24"/>
          <w:szCs w:val="24"/>
          <w:lang w:val="ro-RO"/>
        </w:rPr>
        <w:t xml:space="preserve"> </w:t>
      </w:r>
    </w:p>
    <w:p w14:paraId="3CBA1B54"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B672E2">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4" w:name="_Toc512584045"/>
      <w:bookmarkStart w:id="85" w:name="_Toc50117218"/>
      <w:bookmarkStart w:id="86" w:name="_Toc50122659"/>
      <w:bookmarkStart w:id="87" w:name="_Toc125385843"/>
      <w:bookmarkStart w:id="88" w:name="_Toc147737892"/>
      <w:r w:rsidRPr="00E34511">
        <w:rPr>
          <w:rFonts w:eastAsiaTheme="minorHAnsi"/>
          <w:i/>
          <w:sz w:val="24"/>
          <w:szCs w:val="24"/>
          <w:lang w:val="ro-RO"/>
        </w:rPr>
        <w:t>Calitatea aerului</w:t>
      </w:r>
      <w:bookmarkEnd w:id="84"/>
      <w:bookmarkEnd w:id="85"/>
      <w:bookmarkEnd w:id="86"/>
      <w:bookmarkEnd w:id="87"/>
      <w:bookmarkEnd w:id="88"/>
    </w:p>
    <w:p w14:paraId="4BD39402"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89" w:name="_Toc512584046"/>
      <w:bookmarkStart w:id="90" w:name="_Toc50117219"/>
      <w:bookmarkStart w:id="91" w:name="_Toc50122660"/>
      <w:bookmarkStart w:id="92" w:name="_Toc125385844"/>
      <w:bookmarkStart w:id="93" w:name="_Toc147737893"/>
      <w:r w:rsidRPr="00E34511">
        <w:rPr>
          <w:rFonts w:eastAsiaTheme="minorHAnsi"/>
          <w:b/>
          <w:sz w:val="24"/>
          <w:szCs w:val="24"/>
          <w:lang w:val="ro-RO"/>
        </w:rPr>
        <w:t>Legislația din România</w:t>
      </w:r>
      <w:bookmarkEnd w:id="89"/>
      <w:bookmarkEnd w:id="90"/>
      <w:bookmarkEnd w:id="91"/>
      <w:bookmarkEnd w:id="92"/>
      <w:bookmarkEnd w:id="93"/>
    </w:p>
    <w:p w14:paraId="0CBCA52B" w14:textId="77777777" w:rsidR="0097162C" w:rsidRPr="00E34511" w:rsidRDefault="0097162C" w:rsidP="00B672E2">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4" w:name="_Toc512584047"/>
      <w:bookmarkStart w:id="95" w:name="_Toc50117220"/>
      <w:bookmarkStart w:id="96" w:name="_Toc50122661"/>
      <w:bookmarkStart w:id="97" w:name="_Toc125385845"/>
      <w:bookmarkStart w:id="98" w:name="_Toc147737894"/>
      <w:r w:rsidRPr="00E34511">
        <w:rPr>
          <w:rFonts w:eastAsiaTheme="minorHAnsi"/>
          <w:i/>
          <w:sz w:val="24"/>
          <w:szCs w:val="24"/>
          <w:lang w:val="ro-RO"/>
        </w:rPr>
        <w:t>Evaluarea de mediu</w:t>
      </w:r>
      <w:bookmarkEnd w:id="94"/>
      <w:bookmarkEnd w:id="95"/>
      <w:bookmarkEnd w:id="96"/>
      <w:bookmarkEnd w:id="97"/>
      <w:bookmarkEnd w:id="98"/>
    </w:p>
    <w:p w14:paraId="2B8556D5"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Legea nr. 292/2018 (publicată în M.Of. nr. 1043 din 10/12/2018) privind evaluarea impactului anumitor proiecte publice şi private asupra mediului</w:t>
      </w:r>
    </w:p>
    <w:p w14:paraId="60AF2799"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OM nr. 1134/2020 (publicat în M.Of 445 din 25/05/2020) privind aprobarea condiţiilor  de elaborare a studiilor de mediu, a criteriilor de atestare a persoanelor fizice şi juridice şi a componenţei şi Regulamentului  privind organizarea şi funcţionarea Comisiei de atestare</w:t>
      </w:r>
    </w:p>
    <w:p w14:paraId="1CB41FD8" w14:textId="77777777" w:rsidR="0097162C" w:rsidRPr="00E34511" w:rsidRDefault="0097162C" w:rsidP="00B672E2">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9" w:name="_Toc512584048"/>
      <w:bookmarkStart w:id="100" w:name="_Toc50117221"/>
      <w:bookmarkStart w:id="101" w:name="_Toc50122662"/>
      <w:bookmarkStart w:id="102" w:name="_Toc125385846"/>
      <w:bookmarkStart w:id="103" w:name="_Toc147737895"/>
      <w:r w:rsidRPr="00E34511">
        <w:rPr>
          <w:rFonts w:eastAsiaTheme="minorHAnsi"/>
          <w:i/>
          <w:sz w:val="24"/>
          <w:szCs w:val="24"/>
          <w:lang w:val="ro-RO"/>
        </w:rPr>
        <w:t>Evaluarea strategică de mediu</w:t>
      </w:r>
      <w:bookmarkEnd w:id="99"/>
      <w:bookmarkEnd w:id="100"/>
      <w:bookmarkEnd w:id="101"/>
      <w:bookmarkEnd w:id="102"/>
      <w:bookmarkEnd w:id="103"/>
    </w:p>
    <w:p w14:paraId="51A4AB3B"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B672E2">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4" w:name="_Toc512584049"/>
      <w:bookmarkStart w:id="105" w:name="_Toc50117222"/>
      <w:bookmarkStart w:id="106" w:name="_Toc50122663"/>
      <w:bookmarkStart w:id="107" w:name="_Toc125385847"/>
      <w:bookmarkStart w:id="108" w:name="_Toc147737896"/>
      <w:r w:rsidRPr="00E34511">
        <w:rPr>
          <w:rFonts w:eastAsiaTheme="minorHAnsi"/>
          <w:i/>
          <w:sz w:val="24"/>
          <w:szCs w:val="24"/>
          <w:lang w:val="ro-RO"/>
        </w:rPr>
        <w:t>Protecția naturii</w:t>
      </w:r>
      <w:bookmarkEnd w:id="104"/>
      <w:bookmarkEnd w:id="105"/>
      <w:bookmarkEnd w:id="106"/>
      <w:bookmarkEnd w:id="107"/>
      <w:bookmarkEnd w:id="108"/>
      <w:r w:rsidRPr="00E34511">
        <w:rPr>
          <w:rFonts w:eastAsiaTheme="minorHAnsi"/>
          <w:i/>
          <w:sz w:val="24"/>
          <w:szCs w:val="24"/>
          <w:lang w:val="ro-RO"/>
        </w:rPr>
        <w:t xml:space="preserve"> </w:t>
      </w:r>
    </w:p>
    <w:p w14:paraId="24DA683B"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B672E2">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09" w:name="_Toc512584050"/>
      <w:bookmarkStart w:id="110" w:name="_Toc50117223"/>
      <w:bookmarkStart w:id="111" w:name="_Toc50122664"/>
      <w:bookmarkStart w:id="112" w:name="_Toc512343640"/>
      <w:bookmarkStart w:id="113" w:name="_Toc512370478"/>
      <w:bookmarkStart w:id="114" w:name="_Toc512417835"/>
      <w:bookmarkStart w:id="115" w:name="_Toc512418012"/>
      <w:r w:rsidRPr="00E34511">
        <w:rPr>
          <w:rFonts w:eastAsiaTheme="minorHAnsi"/>
          <w:i/>
          <w:sz w:val="24"/>
          <w:szCs w:val="24"/>
          <w:lang w:val="ro-RO"/>
        </w:rPr>
        <w:t>Apă, ape reziduale, aer și poluare fonică</w:t>
      </w:r>
      <w:bookmarkEnd w:id="109"/>
      <w:bookmarkEnd w:id="110"/>
      <w:bookmarkEnd w:id="111"/>
      <w:r w:rsidRPr="00E34511">
        <w:rPr>
          <w:rFonts w:eastAsiaTheme="minorHAnsi"/>
          <w:i/>
          <w:sz w:val="24"/>
          <w:szCs w:val="24"/>
          <w:lang w:val="ro-RO"/>
        </w:rPr>
        <w:t xml:space="preserve"> </w:t>
      </w:r>
      <w:bookmarkEnd w:id="112"/>
      <w:bookmarkEnd w:id="113"/>
      <w:bookmarkEnd w:id="114"/>
      <w:bookmarkEnd w:id="115"/>
    </w:p>
    <w:p w14:paraId="138DB64C"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B672E2">
      <w:pPr>
        <w:numPr>
          <w:ilvl w:val="0"/>
          <w:numId w:val="36"/>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deşeurilor </w:t>
      </w:r>
    </w:p>
    <w:p w14:paraId="4B5EB658"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B672E2">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16" w:name="_Toc512584051"/>
      <w:bookmarkStart w:id="117" w:name="_Toc50117224"/>
      <w:bookmarkStart w:id="118" w:name="_Toc50122665"/>
      <w:bookmarkStart w:id="119" w:name="_Toc125385848"/>
      <w:bookmarkStart w:id="120" w:name="_Toc147737897"/>
      <w:r w:rsidRPr="00E34511">
        <w:rPr>
          <w:rFonts w:eastAsiaTheme="minorHAnsi"/>
          <w:i/>
          <w:sz w:val="24"/>
          <w:szCs w:val="24"/>
          <w:lang w:val="ro-RO"/>
        </w:rPr>
        <w:t>Patrimoniul cultural</w:t>
      </w:r>
      <w:bookmarkEnd w:id="116"/>
      <w:bookmarkEnd w:id="117"/>
      <w:bookmarkEnd w:id="118"/>
      <w:bookmarkEnd w:id="119"/>
      <w:bookmarkEnd w:id="120"/>
    </w:p>
    <w:p w14:paraId="2D882E25"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B672E2">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21"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1"/>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B672E2">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B672E2">
      <w:pPr>
        <w:numPr>
          <w:ilvl w:val="0"/>
          <w:numId w:val="13"/>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B672E2">
      <w:pPr>
        <w:numPr>
          <w:ilvl w:val="0"/>
          <w:numId w:val="13"/>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B672E2">
      <w:pPr>
        <w:numPr>
          <w:ilvl w:val="0"/>
          <w:numId w:val="14"/>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B672E2">
      <w:pPr>
        <w:numPr>
          <w:ilvl w:val="0"/>
          <w:numId w:val="15"/>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B672E2">
      <w:pPr>
        <w:numPr>
          <w:ilvl w:val="0"/>
          <w:numId w:val="17"/>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B672E2">
      <w:pPr>
        <w:numPr>
          <w:ilvl w:val="0"/>
          <w:numId w:val="16"/>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B672E2">
      <w:pPr>
        <w:numPr>
          <w:ilvl w:val="0"/>
          <w:numId w:val="16"/>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B672E2">
      <w:pPr>
        <w:numPr>
          <w:ilvl w:val="0"/>
          <w:numId w:val="18"/>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B35593">
          <w:footerReference w:type="default" r:id="rId31"/>
          <w:footerReference w:type="first" r:id="rId32"/>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2"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2"/>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3" w:name="_Toc427098533"/>
      <w:bookmarkStart w:id="124" w:name="_Toc429930944"/>
      <w:bookmarkStart w:id="125" w:name="_Toc442646805"/>
      <w:bookmarkStart w:id="126" w:name="_Toc512343643"/>
      <w:bookmarkStart w:id="127" w:name="_Toc512370481"/>
      <w:bookmarkStart w:id="128" w:name="_Toc512417837"/>
      <w:bookmarkStart w:id="129" w:name="_Toc512418016"/>
      <w:bookmarkStart w:id="130" w:name="_Toc512584054"/>
      <w:bookmarkStart w:id="131"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3"/>
    <w:bookmarkEnd w:id="124"/>
    <w:bookmarkEnd w:id="125"/>
    <w:bookmarkEnd w:id="126"/>
    <w:bookmarkEnd w:id="127"/>
    <w:bookmarkEnd w:id="128"/>
    <w:bookmarkEnd w:id="129"/>
    <w:bookmarkEnd w:id="130"/>
    <w:bookmarkEnd w:id="131"/>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2" w:name="_Toc125385851"/>
      <w:r w:rsidRPr="00E34511">
        <w:rPr>
          <w:b/>
          <w:sz w:val="24"/>
          <w:szCs w:val="24"/>
          <w:lang w:val="ro-RO"/>
        </w:rPr>
        <w:t>PO 4.04 Habitate naturale</w:t>
      </w:r>
      <w:bookmarkEnd w:id="132"/>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3"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3"/>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vibrațiior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4"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4"/>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44219D3B" w14:textId="77777777" w:rsidR="00B35593" w:rsidRPr="00E34511" w:rsidRDefault="00B35593" w:rsidP="00B35593">
      <w:pPr>
        <w:spacing w:after="120" w:line="240" w:lineRule="auto"/>
        <w:jc w:val="both"/>
        <w:rPr>
          <w:b/>
          <w:lang w:val="ro-RO"/>
        </w:rPr>
      </w:pPr>
    </w:p>
    <w:p w14:paraId="7E347AD3" w14:textId="3696DCAA" w:rsidR="00B35593" w:rsidRPr="00E34511" w:rsidRDefault="00B35593" w:rsidP="00B35593">
      <w:pPr>
        <w:pStyle w:val="Titlu2"/>
        <w:rPr>
          <w:b w:val="0"/>
          <w:szCs w:val="24"/>
          <w:lang w:val="ro-RO"/>
        </w:rPr>
      </w:pPr>
      <w:bookmarkStart w:id="135" w:name="_heading=h.4bvk7pj"/>
      <w:bookmarkStart w:id="136" w:name="_Toc147737902"/>
      <w:bookmarkEnd w:id="135"/>
      <w:r w:rsidRPr="00E34511">
        <w:rPr>
          <w:szCs w:val="24"/>
          <w:lang w:val="ro-RO"/>
        </w:rPr>
        <w:t xml:space="preserve">ANEXA 7. DESCRIEREA </w:t>
      </w:r>
      <w:bookmarkEnd w:id="136"/>
      <w:r w:rsidR="004C0749">
        <w:rPr>
          <w:szCs w:val="24"/>
          <w:lang w:val="ro-RO"/>
        </w:rPr>
        <w:t>PROIECTULUI NOII CLĂDIRI</w:t>
      </w:r>
    </w:p>
    <w:p w14:paraId="3E58F653" w14:textId="77777777" w:rsidR="00B35593" w:rsidRPr="00E34511" w:rsidRDefault="00B35593" w:rsidP="00B35593">
      <w:pPr>
        <w:shd w:val="clear" w:color="auto" w:fill="FFFFFF"/>
        <w:spacing w:after="0" w:line="240" w:lineRule="auto"/>
        <w:jc w:val="both"/>
        <w:rPr>
          <w:sz w:val="24"/>
          <w:szCs w:val="24"/>
          <w:lang w:val="ro-RO"/>
        </w:rPr>
      </w:pPr>
    </w:p>
    <w:p w14:paraId="0C4DD47B" w14:textId="77777777" w:rsidR="00F8085C" w:rsidRPr="004A7EAD" w:rsidRDefault="00F8085C" w:rsidP="00F8085C">
      <w:pPr>
        <w:tabs>
          <w:tab w:val="left" w:pos="284"/>
        </w:tabs>
        <w:suppressAutoHyphens/>
        <w:autoSpaceDN w:val="0"/>
        <w:spacing w:after="0" w:line="276" w:lineRule="auto"/>
        <w:ind w:right="65"/>
        <w:jc w:val="both"/>
        <w:rPr>
          <w:rFonts w:eastAsia="Times New Roman"/>
          <w:sz w:val="24"/>
          <w:szCs w:val="24"/>
          <w:lang w:val="ro-RO"/>
        </w:rPr>
      </w:pPr>
      <w:bookmarkStart w:id="137" w:name="_Hlk179804870"/>
      <w:r w:rsidRPr="004A7EAD">
        <w:rPr>
          <w:rFonts w:eastAsia="Times New Roman"/>
          <w:sz w:val="24"/>
          <w:szCs w:val="24"/>
          <w:lang w:val="ro-RO"/>
        </w:rPr>
        <w:t>Caracteristicile principale ale construcţiei:</w:t>
      </w:r>
    </w:p>
    <w:p w14:paraId="20DD2B42"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jc w:val="both"/>
        <w:rPr>
          <w:rFonts w:eastAsia="Times New Roman"/>
          <w:sz w:val="24"/>
          <w:szCs w:val="24"/>
        </w:rPr>
      </w:pPr>
      <w:r w:rsidRPr="004A7EAD">
        <w:rPr>
          <w:rFonts w:eastAsia="Times New Roman"/>
          <w:sz w:val="24"/>
          <w:szCs w:val="24"/>
        </w:rPr>
        <w:t>Regim de inălțime existent Subsol parțial + Parter + Pod</w:t>
      </w:r>
    </w:p>
    <w:p w14:paraId="5FD13BC5"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jc w:val="both"/>
        <w:rPr>
          <w:rFonts w:eastAsia="Times New Roman"/>
          <w:sz w:val="24"/>
          <w:szCs w:val="24"/>
        </w:rPr>
      </w:pPr>
      <w:r w:rsidRPr="004A7EAD">
        <w:rPr>
          <w:rFonts w:eastAsia="Times New Roman"/>
          <w:sz w:val="24"/>
          <w:szCs w:val="24"/>
        </w:rPr>
        <w:t>Suprafață construită existența=641 mp;</w:t>
      </w:r>
    </w:p>
    <w:p w14:paraId="78EEE8A1"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Regim înălțime propus: Rh = P+E- zona de pavilion ; P inalt- zona de garaj</w:t>
      </w:r>
    </w:p>
    <w:p w14:paraId="005F5031"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Suprafața construită: AC = 891.72 mp;</w:t>
      </w:r>
    </w:p>
    <w:p w14:paraId="63942A43"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Suprafața construită desfășurată: ACD =1279.35 mp;</w:t>
      </w:r>
    </w:p>
    <w:p w14:paraId="46262A9A"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Inaltime constructii: 8.35 m de la cota terenului amenajat;</w:t>
      </w:r>
    </w:p>
    <w:p w14:paraId="413D2B24"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Fundații: beton armat;</w:t>
      </w:r>
    </w:p>
    <w:p w14:paraId="62ACCBB5"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Sistem structural: cadre beton armat;</w:t>
      </w:r>
    </w:p>
    <w:p w14:paraId="1A0FD179" w14:textId="77777777" w:rsidR="00F8085C" w:rsidRPr="004A7EAD" w:rsidRDefault="00F8085C" w:rsidP="00F8085C">
      <w:pPr>
        <w:pStyle w:val="Listparagraf"/>
        <w:numPr>
          <w:ilvl w:val="0"/>
          <w:numId w:val="60"/>
        </w:numPr>
        <w:tabs>
          <w:tab w:val="left" w:pos="284"/>
        </w:tabs>
        <w:suppressAutoHyphens/>
        <w:autoSpaceDN w:val="0"/>
        <w:spacing w:after="0" w:line="276" w:lineRule="auto"/>
        <w:ind w:right="65"/>
        <w:rPr>
          <w:rFonts w:eastAsia="Times New Roman"/>
          <w:sz w:val="24"/>
          <w:szCs w:val="24"/>
        </w:rPr>
      </w:pPr>
      <w:r w:rsidRPr="004A7EAD">
        <w:rPr>
          <w:rFonts w:eastAsia="Times New Roman"/>
          <w:sz w:val="24"/>
          <w:szCs w:val="24"/>
        </w:rPr>
        <w:t>Acoperiș: terasă necirculabila;</w:t>
      </w:r>
    </w:p>
    <w:p w14:paraId="6BE3C5F4" w14:textId="77777777" w:rsidR="00F8085C" w:rsidRPr="004A7EAD" w:rsidRDefault="00F8085C" w:rsidP="00F8085C">
      <w:pPr>
        <w:tabs>
          <w:tab w:val="left" w:pos="284"/>
        </w:tabs>
        <w:suppressAutoHyphens/>
        <w:autoSpaceDN w:val="0"/>
        <w:spacing w:after="0" w:line="276" w:lineRule="auto"/>
        <w:ind w:right="65"/>
        <w:jc w:val="both"/>
        <w:rPr>
          <w:rFonts w:eastAsia="Times New Roman"/>
          <w:sz w:val="24"/>
          <w:szCs w:val="24"/>
          <w:lang w:val="ro-RO"/>
        </w:rPr>
      </w:pPr>
      <w:r w:rsidRPr="004A7EAD">
        <w:rPr>
          <w:rFonts w:eastAsia="Times New Roman"/>
          <w:sz w:val="24"/>
          <w:szCs w:val="24"/>
          <w:lang w:val="ro-RO"/>
        </w:rPr>
        <w:t>Turn de comunicații cu înălțime maximă de 25 m.</w:t>
      </w:r>
    </w:p>
    <w:bookmarkEnd w:id="137"/>
    <w:p w14:paraId="1C2E07EC" w14:textId="77777777" w:rsidR="00F8085C" w:rsidRPr="004A7EAD" w:rsidRDefault="00F8085C" w:rsidP="00F8085C">
      <w:pPr>
        <w:tabs>
          <w:tab w:val="left" w:pos="284"/>
        </w:tabs>
        <w:suppressAutoHyphens/>
        <w:autoSpaceDN w:val="0"/>
        <w:spacing w:after="0" w:line="276" w:lineRule="auto"/>
        <w:ind w:right="65"/>
        <w:jc w:val="both"/>
        <w:rPr>
          <w:rFonts w:eastAsia="Times New Roman"/>
          <w:sz w:val="24"/>
          <w:szCs w:val="24"/>
          <w:lang w:val="ro-RO"/>
        </w:rPr>
      </w:pPr>
    </w:p>
    <w:p w14:paraId="2CF299F7" w14:textId="77777777" w:rsidR="00F8085C" w:rsidRPr="004A7EAD" w:rsidRDefault="00F8085C" w:rsidP="00F8085C">
      <w:pPr>
        <w:tabs>
          <w:tab w:val="left" w:pos="284"/>
        </w:tabs>
        <w:suppressAutoHyphens/>
        <w:autoSpaceDN w:val="0"/>
        <w:spacing w:after="0" w:line="276" w:lineRule="auto"/>
        <w:ind w:right="65"/>
        <w:jc w:val="both"/>
        <w:rPr>
          <w:b/>
          <w:bCs/>
          <w:sz w:val="24"/>
          <w:szCs w:val="24"/>
          <w:lang w:val="ro-RO"/>
        </w:rPr>
      </w:pPr>
      <w:r w:rsidRPr="004A7EAD">
        <w:rPr>
          <w:b/>
          <w:bCs/>
          <w:sz w:val="24"/>
          <w:szCs w:val="24"/>
          <w:lang w:val="ro-RO"/>
        </w:rPr>
        <w:t>ARHITECTURĂ</w:t>
      </w:r>
    </w:p>
    <w:p w14:paraId="6BAEA88D" w14:textId="77777777" w:rsidR="00F8085C" w:rsidRPr="004A7EAD" w:rsidRDefault="00F8085C" w:rsidP="00F8085C">
      <w:pPr>
        <w:pStyle w:val="Listparagraf"/>
        <w:tabs>
          <w:tab w:val="left" w:pos="284"/>
        </w:tabs>
        <w:spacing w:after="0" w:line="276" w:lineRule="auto"/>
        <w:ind w:left="0"/>
        <w:jc w:val="both"/>
        <w:rPr>
          <w:rFonts w:eastAsia="Times New Roman"/>
          <w:sz w:val="24"/>
          <w:szCs w:val="24"/>
        </w:rPr>
      </w:pPr>
      <w:r w:rsidRPr="004A7EAD">
        <w:rPr>
          <w:rFonts w:eastAsia="Times New Roman"/>
          <w:sz w:val="24"/>
          <w:szCs w:val="24"/>
        </w:rPr>
        <w:t>Zidaria exterioara pentru zona administrativa se va realiza din blocuri de BCA, cu grosimea de 30cm, urmand a fi termoizolata cu vata minerala de 15cm., finisata cu tencuiala decorativa de exterior, rezistenta la intemperii si socuri mecanice, in culori conform planselor de arhitectura.</w:t>
      </w:r>
    </w:p>
    <w:p w14:paraId="268512A6"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Zidăria cu elemente din BCA se va executa din elemente întregi şi fracţiuni de element obţinute prin tăierea celor întregi cu fierăstrăul special. Se interzice înlocuirea parţială a elementelor din BCA cu elemente din argilă arsă .</w:t>
      </w:r>
    </w:p>
    <w:p w14:paraId="5A2933A9"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Teserea zidăriei cu elemente din BCA se va face obligatoriu la fiecare rând. Pe înălţimea zidăriei, rosturile verticale vor fi decalate cu 1/2 până la 1/4 din lungimea elementului .</w:t>
      </w:r>
    </w:p>
    <w:p w14:paraId="79AFAD90"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Compartimentarile interioare se vor realiza din blocuri de BCA, cu grosimea de 15cm, iar pentru incaperile aferente centralei termice si camere compresor, peretii vor fi din zidarie de caramida cu grosimea de 30cm, respectiv 25cm.</w:t>
      </w:r>
    </w:p>
    <w:p w14:paraId="63A25EFA"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Grosimea rosturilor orizontale va fi de 12 mm si  grosimea rosturilor verticale va fi de 10 mm;</w:t>
      </w:r>
    </w:p>
    <w:p w14:paraId="67228BC9" w14:textId="77777777" w:rsidR="00F8085C" w:rsidRPr="004A7EAD" w:rsidRDefault="00F8085C" w:rsidP="00F8085C">
      <w:pPr>
        <w:tabs>
          <w:tab w:val="left" w:pos="284"/>
        </w:tabs>
        <w:spacing w:after="0" w:line="276" w:lineRule="auto"/>
        <w:rPr>
          <w:rFonts w:eastAsia="Times New Roman"/>
          <w:sz w:val="24"/>
          <w:szCs w:val="24"/>
          <w:lang w:val="ro-RO"/>
        </w:rPr>
      </w:pPr>
      <w:r w:rsidRPr="004A7EAD">
        <w:rPr>
          <w:rFonts w:eastAsia="Times New Roman"/>
          <w:sz w:val="24"/>
          <w:szCs w:val="24"/>
          <w:lang w:val="ro-RO"/>
        </w:rPr>
        <w:t>• umplerea rosturilor se face cu 1- 1,5 cm retragere de la faţa zidului.</w:t>
      </w:r>
    </w:p>
    <w:p w14:paraId="33599E99" w14:textId="77777777" w:rsidR="00F8085C" w:rsidRPr="004A7EAD" w:rsidRDefault="00F8085C" w:rsidP="00F8085C">
      <w:pPr>
        <w:pStyle w:val="Listparagraf"/>
        <w:tabs>
          <w:tab w:val="left" w:pos="284"/>
        </w:tabs>
        <w:spacing w:after="0" w:line="276" w:lineRule="auto"/>
        <w:ind w:left="0"/>
        <w:jc w:val="both"/>
        <w:rPr>
          <w:rFonts w:eastAsia="Times New Roman"/>
          <w:sz w:val="24"/>
          <w:szCs w:val="24"/>
        </w:rPr>
      </w:pPr>
      <w:r w:rsidRPr="004A7EAD">
        <w:rPr>
          <w:rFonts w:eastAsia="Times New Roman"/>
          <w:sz w:val="24"/>
          <w:szCs w:val="24"/>
        </w:rPr>
        <w:t>• rosturile dintre blocuri sau plăci vor avea 10 mm grosime, ele trebuie să fie bine umplute cu mortar, fără pietre sau alte corpuri străine care ar putea constitui puncte de sprijin în rost.</w:t>
      </w:r>
    </w:p>
    <w:p w14:paraId="21E8EE15" w14:textId="3F41F46F" w:rsidR="00F8085C" w:rsidRPr="004A7EAD" w:rsidRDefault="00F8085C" w:rsidP="0060360F">
      <w:pPr>
        <w:pStyle w:val="Listparagraf"/>
        <w:ind w:left="-180" w:firstLine="288"/>
        <w:jc w:val="both"/>
        <w:rPr>
          <w:sz w:val="24"/>
          <w:szCs w:val="24"/>
          <w:lang w:val="it-IT"/>
        </w:rPr>
      </w:pPr>
      <w:r w:rsidRPr="004A7EAD">
        <w:rPr>
          <w:b/>
          <w:bCs/>
          <w:sz w:val="24"/>
          <w:szCs w:val="24"/>
          <w:lang w:val="it-IT"/>
        </w:rPr>
        <w:t>Izolarea termică a fațadei – parte opacă</w:t>
      </w:r>
      <w:r w:rsidRPr="004A7EAD">
        <w:rPr>
          <w:sz w:val="24"/>
          <w:szCs w:val="24"/>
          <w:lang w:val="it-IT"/>
        </w:rPr>
        <w:tab/>
        <w:t>In ceea ce priveste partea de anvelopa a tronsoanelor, aceasta va fi realizata din urmatoarele elemente:</w:t>
      </w:r>
    </w:p>
    <w:p w14:paraId="00026BBB" w14:textId="77777777" w:rsidR="00F8085C" w:rsidRPr="004A7EAD" w:rsidRDefault="00F8085C" w:rsidP="00F8085C">
      <w:pPr>
        <w:pStyle w:val="Listparagraf"/>
        <w:ind w:left="0" w:firstLine="288"/>
        <w:jc w:val="both"/>
        <w:rPr>
          <w:sz w:val="24"/>
          <w:szCs w:val="24"/>
          <w:lang w:val="it-IT"/>
        </w:rPr>
      </w:pPr>
      <w:r w:rsidRPr="004A7EAD">
        <w:rPr>
          <w:sz w:val="24"/>
          <w:szCs w:val="24"/>
          <w:lang w:val="it-IT"/>
        </w:rPr>
        <w:t xml:space="preserve"> </w:t>
      </w:r>
      <w:r w:rsidRPr="004A7EAD">
        <w:rPr>
          <w:b/>
          <w:bCs/>
          <w:sz w:val="24"/>
          <w:szCs w:val="24"/>
          <w:lang w:val="it-IT"/>
        </w:rPr>
        <w:t>pentru zona administrativa</w:t>
      </w:r>
      <w:r w:rsidRPr="004A7EAD">
        <w:rPr>
          <w:sz w:val="24"/>
          <w:szCs w:val="24"/>
          <w:lang w:val="it-IT"/>
        </w:rPr>
        <w:t xml:space="preserve"> termosistemul se va realiza din vată minerală bazaltică cu grosimea de 15 cm, cu conductivitatea termică de 0.037 W/mK, cu rezistența la compresiune &gt; 30 kPa, clasa de combustibilitate A1 sau cel puțin A2-s1,d0., si panouri sandwich cu termoizolație din vată minerală bazaltică cu grosimea de 15 cm, cu conductivitatea termică de   0.04 W/mK, clasa de </w:t>
      </w:r>
      <w:r w:rsidRPr="004A7EAD">
        <w:rPr>
          <w:sz w:val="24"/>
          <w:szCs w:val="24"/>
          <w:lang w:val="it-IT"/>
        </w:rPr>
        <w:lastRenderedPageBreak/>
        <w:t xml:space="preserve">combustibilitate A1(min B-s2, d0), R’min = 3 m²K/W, (U’max = 0.33 W/m²K) pentru zona de </w:t>
      </w:r>
      <w:r w:rsidRPr="004A7EAD">
        <w:rPr>
          <w:b/>
          <w:bCs/>
          <w:sz w:val="24"/>
          <w:szCs w:val="24"/>
          <w:lang w:val="it-IT"/>
        </w:rPr>
        <w:t>Garaj propusa</w:t>
      </w:r>
      <w:r w:rsidRPr="004A7EAD">
        <w:rPr>
          <w:sz w:val="24"/>
          <w:szCs w:val="24"/>
          <w:lang w:val="it-IT"/>
        </w:rPr>
        <w:t xml:space="preserve">. </w:t>
      </w:r>
    </w:p>
    <w:p w14:paraId="25429A4F" w14:textId="77777777" w:rsidR="00F8085C" w:rsidRPr="004A7EAD" w:rsidRDefault="00F8085C" w:rsidP="00F8085C">
      <w:pPr>
        <w:pStyle w:val="Listparagraf"/>
        <w:ind w:left="-180" w:firstLine="288"/>
        <w:jc w:val="both"/>
        <w:rPr>
          <w:b/>
          <w:bCs/>
          <w:sz w:val="24"/>
          <w:szCs w:val="24"/>
          <w:lang w:val="it-IT"/>
        </w:rPr>
      </w:pPr>
      <w:r w:rsidRPr="004A7EAD">
        <w:rPr>
          <w:b/>
          <w:bCs/>
          <w:sz w:val="24"/>
          <w:szCs w:val="24"/>
          <w:lang w:val="it-IT"/>
        </w:rPr>
        <w:t xml:space="preserve">Izolarea termică a fațadei – parte vitrată </w:t>
      </w:r>
    </w:p>
    <w:p w14:paraId="6EFFE7C5" w14:textId="77777777" w:rsidR="00F8085C" w:rsidRPr="004A7EAD" w:rsidRDefault="00F8085C" w:rsidP="00F8085C">
      <w:pPr>
        <w:pStyle w:val="Listparagraf"/>
        <w:ind w:left="0"/>
        <w:jc w:val="both"/>
        <w:rPr>
          <w:sz w:val="24"/>
          <w:szCs w:val="24"/>
          <w:lang w:val="it-IT"/>
        </w:rPr>
      </w:pPr>
      <w:r w:rsidRPr="004A7EAD">
        <w:rPr>
          <w:sz w:val="24"/>
          <w:szCs w:val="24"/>
          <w:lang w:val="it-IT"/>
        </w:rPr>
        <w:t>Partea vitrata a constructiilor se va realiza din tâmplăria exterioară PVC(FERESTRE), cu geam termoizolant triplu, cu emisivitate redusă ,, low – e,, R’min = 0.83 m²K/W, (U’max = 1.2 W/m²K) si tâmplărie exterioară PVC(usi cu actionare manuala), cu geam termoizolant triplu, cu emisivitate redusă ,, low – e,, R’min = 0.77 m²K/W, (U’max = 1.3 W/m²K).</w:t>
      </w:r>
    </w:p>
    <w:p w14:paraId="6A6B6108" w14:textId="77777777" w:rsidR="00F8085C" w:rsidRPr="004A7EAD" w:rsidRDefault="00F8085C" w:rsidP="00F8085C">
      <w:pPr>
        <w:pStyle w:val="Listparagraf"/>
        <w:ind w:left="0"/>
        <w:jc w:val="both"/>
        <w:rPr>
          <w:sz w:val="24"/>
          <w:szCs w:val="24"/>
          <w:lang w:val="it-IT"/>
        </w:rPr>
      </w:pPr>
      <w:r w:rsidRPr="004A7EAD">
        <w:rPr>
          <w:sz w:val="24"/>
          <w:szCs w:val="24"/>
          <w:lang w:val="it-IT"/>
        </w:rPr>
        <w:t>Pentru tâmplării exterioare, valoarea presiunii statice a aerului la care se asigura etanşeitatea se recomandă sa nu fie mai mică de 40kg/mp.</w:t>
      </w:r>
    </w:p>
    <w:p w14:paraId="34766279" w14:textId="77777777" w:rsidR="00F8085C" w:rsidRPr="004A7EAD" w:rsidRDefault="00F8085C" w:rsidP="00F8085C">
      <w:pPr>
        <w:pStyle w:val="Listparagraf"/>
        <w:ind w:left="0"/>
        <w:jc w:val="both"/>
        <w:rPr>
          <w:sz w:val="24"/>
          <w:szCs w:val="24"/>
          <w:lang w:val="it-IT"/>
        </w:rPr>
      </w:pPr>
      <w:r w:rsidRPr="004A7EAD">
        <w:rPr>
          <w:sz w:val="24"/>
          <w:szCs w:val="24"/>
          <w:lang w:val="it-IT"/>
        </w:rPr>
        <w:t>Montajul tamplariei se va realiza in sistem precadre termoizolante din polistiren expandat, pentru reducerea in mod eficient a puntilor termice, astfel se va obtine o eficienta energetica ridicata.</w:t>
      </w:r>
    </w:p>
    <w:p w14:paraId="3CAC8B62" w14:textId="77777777" w:rsidR="00F8085C" w:rsidRPr="004A7EAD" w:rsidRDefault="00F8085C" w:rsidP="00F8085C">
      <w:pPr>
        <w:pStyle w:val="Listparagraf"/>
        <w:tabs>
          <w:tab w:val="left" w:pos="284"/>
        </w:tabs>
        <w:spacing w:after="0" w:line="276" w:lineRule="auto"/>
        <w:rPr>
          <w:rFonts w:eastAsia="Times New Roman"/>
          <w:b/>
          <w:bCs/>
          <w:sz w:val="24"/>
          <w:szCs w:val="24"/>
          <w:lang w:val="it-IT"/>
        </w:rPr>
      </w:pPr>
      <w:r w:rsidRPr="004A7EAD">
        <w:rPr>
          <w:rFonts w:eastAsia="Times New Roman"/>
          <w:b/>
          <w:bCs/>
          <w:sz w:val="24"/>
          <w:szCs w:val="24"/>
          <w:lang w:val="it-IT"/>
        </w:rPr>
        <w:t>Acoperis:</w:t>
      </w:r>
    </w:p>
    <w:p w14:paraId="426BF6C2" w14:textId="77777777" w:rsidR="00F8085C" w:rsidRPr="004A7EAD" w:rsidRDefault="00F8085C" w:rsidP="00F8085C">
      <w:pPr>
        <w:pStyle w:val="Listparagraf"/>
        <w:tabs>
          <w:tab w:val="left" w:pos="284"/>
        </w:tabs>
        <w:spacing w:after="0" w:line="276" w:lineRule="auto"/>
        <w:ind w:left="0"/>
        <w:jc w:val="both"/>
        <w:rPr>
          <w:rFonts w:eastAsia="Times New Roman"/>
          <w:sz w:val="24"/>
          <w:szCs w:val="24"/>
          <w:lang w:val="it-IT"/>
        </w:rPr>
      </w:pPr>
      <w:r w:rsidRPr="004A7EAD">
        <w:rPr>
          <w:rFonts w:eastAsia="Times New Roman"/>
          <w:sz w:val="24"/>
          <w:szCs w:val="24"/>
          <w:lang w:val="it-IT"/>
        </w:rPr>
        <w:t>Invelitoarea pentru zona de garaj va fi realizata in sistem tabla cutata si se va realiza in urmatoarea componenta: necirculabila.</w:t>
      </w:r>
    </w:p>
    <w:p w14:paraId="1747FC67" w14:textId="77777777" w:rsidR="00F8085C" w:rsidRPr="004A7EAD" w:rsidRDefault="00F8085C" w:rsidP="00F8085C">
      <w:pPr>
        <w:pStyle w:val="Listparagraf"/>
        <w:spacing w:after="0"/>
        <w:ind w:left="-90"/>
        <w:jc w:val="both"/>
        <w:rPr>
          <w:b/>
          <w:bCs/>
          <w:sz w:val="24"/>
          <w:szCs w:val="24"/>
          <w:u w:val="single"/>
          <w:lang w:val="it-IT"/>
        </w:rPr>
      </w:pPr>
      <w:r w:rsidRPr="004A7EAD">
        <w:rPr>
          <w:b/>
          <w:bCs/>
          <w:sz w:val="24"/>
          <w:szCs w:val="24"/>
          <w:u w:val="single"/>
          <w:lang w:val="it-IT"/>
        </w:rPr>
        <w:t>FINISAJE ARHITECTURA</w:t>
      </w:r>
    </w:p>
    <w:p w14:paraId="3FAABDF4" w14:textId="77777777" w:rsidR="00F8085C" w:rsidRPr="004A7EAD" w:rsidRDefault="00F8085C" w:rsidP="00F8085C">
      <w:pPr>
        <w:pStyle w:val="Listparagraf"/>
        <w:spacing w:after="0"/>
        <w:ind w:left="-90"/>
        <w:jc w:val="both"/>
        <w:rPr>
          <w:b/>
          <w:bCs/>
          <w:sz w:val="24"/>
          <w:szCs w:val="24"/>
          <w:lang w:val="it-IT"/>
        </w:rPr>
      </w:pPr>
      <w:r w:rsidRPr="004A7EAD">
        <w:rPr>
          <w:b/>
          <w:bCs/>
          <w:sz w:val="24"/>
          <w:szCs w:val="24"/>
          <w:lang w:val="it-IT"/>
        </w:rPr>
        <w:t>Pardoseli</w:t>
      </w:r>
    </w:p>
    <w:p w14:paraId="14461EDF"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pardoseala garajului va fi din beton elicopterizat si va avea prevăzută un canal de acces sub autospeciale, îngropat, prevăzut cu capace de protecţie tip grătar, scară de acces şi başă;</w:t>
      </w:r>
    </w:p>
    <w:p w14:paraId="611B13B2"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încăpere butelii aer comprimat si încăpere dispecerat: pardoseala anti-derapantă si antiscântei;</w:t>
      </w:r>
    </w:p>
    <w:p w14:paraId="66CF86D4"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încăpere compresor: pardoseală anti-praf;</w:t>
      </w:r>
    </w:p>
    <w:p w14:paraId="427453D3"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birouri, camere de odihnă, sala multifuncţională şi sala gimnastică: parchet natural</w:t>
      </w:r>
    </w:p>
    <w:p w14:paraId="03C09335" w14:textId="77777777" w:rsidR="00F8085C" w:rsidRPr="004A7EAD" w:rsidRDefault="00F8085C" w:rsidP="00F8085C">
      <w:pPr>
        <w:pStyle w:val="Listparagraf"/>
        <w:numPr>
          <w:ilvl w:val="0"/>
          <w:numId w:val="61"/>
        </w:numPr>
        <w:spacing w:after="0"/>
        <w:jc w:val="both"/>
        <w:rPr>
          <w:sz w:val="24"/>
          <w:szCs w:val="24"/>
          <w:lang w:val="it-IT"/>
        </w:rPr>
      </w:pPr>
      <w:r w:rsidRPr="004A7EAD">
        <w:rPr>
          <w:sz w:val="24"/>
          <w:szCs w:val="24"/>
          <w:lang w:val="it-IT"/>
        </w:rPr>
        <w:t>triplustrat pentru trafic intens, montat pe suport din folie de polistiren extrudat.</w:t>
      </w:r>
    </w:p>
    <w:p w14:paraId="0DDC0BA8" w14:textId="77777777" w:rsidR="00F8085C" w:rsidRPr="004A7EAD" w:rsidRDefault="00F8085C" w:rsidP="00F8085C">
      <w:pPr>
        <w:pStyle w:val="Listparagraf"/>
        <w:numPr>
          <w:ilvl w:val="0"/>
          <w:numId w:val="61"/>
        </w:numPr>
        <w:spacing w:after="0"/>
        <w:jc w:val="both"/>
        <w:rPr>
          <w:sz w:val="24"/>
          <w:szCs w:val="24"/>
          <w:lang w:val="it-IT"/>
        </w:rPr>
      </w:pPr>
      <w:r w:rsidRPr="004A7EAD">
        <w:rPr>
          <w:sz w:val="24"/>
          <w:szCs w:val="24"/>
          <w:lang w:val="it-IT"/>
        </w:rPr>
        <w:t>În sala de gimnastică se vor monta local, în zonele aparatelor cu greutăţi, dale cauciucate pentru amortizarea şocurilor;</w:t>
      </w:r>
    </w:p>
    <w:p w14:paraId="4DB7F6BC"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zonele de circulaţii, depozitări, spaţii tehnice, sala de mese şi camera de studii, vestiare şi în toate grupurile sanitare: pardoseală din gresie antiderapantă de interior;</w:t>
      </w:r>
    </w:p>
    <w:p w14:paraId="258167CF" w14:textId="77777777" w:rsidR="00F8085C" w:rsidRPr="004A7EAD" w:rsidRDefault="00F8085C" w:rsidP="00F8085C">
      <w:pPr>
        <w:pStyle w:val="Listparagraf"/>
        <w:numPr>
          <w:ilvl w:val="0"/>
          <w:numId w:val="61"/>
        </w:numPr>
        <w:spacing w:after="0" w:line="240" w:lineRule="auto"/>
        <w:jc w:val="both"/>
        <w:rPr>
          <w:sz w:val="24"/>
          <w:szCs w:val="24"/>
        </w:rPr>
      </w:pPr>
      <w:r w:rsidRPr="004A7EAD">
        <w:rPr>
          <w:sz w:val="24"/>
          <w:szCs w:val="24"/>
        </w:rPr>
        <w:t>încăperea tabloului General Electric: PVC antistatic;</w:t>
      </w:r>
    </w:p>
    <w:p w14:paraId="70783E0C" w14:textId="77777777" w:rsidR="00F8085C" w:rsidRPr="004A7EAD" w:rsidRDefault="00F8085C" w:rsidP="00F8085C">
      <w:pPr>
        <w:pStyle w:val="Listparagraf"/>
        <w:numPr>
          <w:ilvl w:val="0"/>
          <w:numId w:val="61"/>
        </w:numPr>
        <w:spacing w:after="0" w:line="240" w:lineRule="auto"/>
        <w:jc w:val="both"/>
        <w:rPr>
          <w:sz w:val="24"/>
          <w:szCs w:val="24"/>
          <w:lang w:val="it-IT"/>
        </w:rPr>
      </w:pPr>
      <w:r w:rsidRPr="004A7EAD">
        <w:rPr>
          <w:sz w:val="24"/>
          <w:szCs w:val="24"/>
          <w:lang w:val="it-IT"/>
        </w:rPr>
        <w:t>camere tehnice: podea tehnologică antistatică cu înălţimea de min. 30 cm, casetată cu posibilitatea de trasee de cablu şi pentru circulaţie flux de aer.</w:t>
      </w:r>
    </w:p>
    <w:p w14:paraId="4FF147FF" w14:textId="77777777" w:rsidR="00F8085C" w:rsidRPr="004A7EAD" w:rsidRDefault="00F8085C" w:rsidP="00F8085C">
      <w:pPr>
        <w:pStyle w:val="Listparagraf"/>
        <w:spacing w:after="0"/>
        <w:ind w:left="-90"/>
        <w:jc w:val="both"/>
        <w:rPr>
          <w:b/>
          <w:bCs/>
          <w:sz w:val="24"/>
          <w:szCs w:val="24"/>
          <w:lang w:val="it-IT"/>
        </w:rPr>
      </w:pPr>
    </w:p>
    <w:p w14:paraId="7663E25E" w14:textId="77777777" w:rsidR="00F8085C" w:rsidRPr="004A7EAD" w:rsidRDefault="00F8085C" w:rsidP="00F8085C">
      <w:pPr>
        <w:pStyle w:val="Listparagraf"/>
        <w:spacing w:after="0"/>
        <w:ind w:left="-90"/>
        <w:jc w:val="both"/>
        <w:rPr>
          <w:b/>
          <w:bCs/>
          <w:sz w:val="24"/>
          <w:szCs w:val="24"/>
          <w:lang w:val="it-IT"/>
        </w:rPr>
      </w:pPr>
      <w:r w:rsidRPr="004A7EAD">
        <w:rPr>
          <w:b/>
          <w:bCs/>
          <w:sz w:val="24"/>
          <w:szCs w:val="24"/>
          <w:lang w:val="it-IT"/>
        </w:rPr>
        <w:t>Pereti:</w:t>
      </w:r>
    </w:p>
    <w:p w14:paraId="70F01D17" w14:textId="77777777" w:rsidR="00F8085C" w:rsidRPr="004A7EAD" w:rsidRDefault="00F8085C" w:rsidP="00F8085C">
      <w:pPr>
        <w:pStyle w:val="Listparagraf"/>
        <w:numPr>
          <w:ilvl w:val="0"/>
          <w:numId w:val="62"/>
        </w:numPr>
        <w:spacing w:after="0" w:line="240" w:lineRule="auto"/>
        <w:jc w:val="both"/>
        <w:rPr>
          <w:sz w:val="24"/>
          <w:szCs w:val="24"/>
          <w:lang w:val="it-IT"/>
        </w:rPr>
      </w:pPr>
      <w:r w:rsidRPr="004A7EAD">
        <w:rPr>
          <w:sz w:val="24"/>
          <w:szCs w:val="24"/>
          <w:lang w:val="it-IT"/>
        </w:rPr>
        <w:t>Tencuieli interioare umede cu glet şi vopsea lavabilă;</w:t>
      </w:r>
    </w:p>
    <w:p w14:paraId="4698FFC1" w14:textId="77777777" w:rsidR="00F8085C" w:rsidRPr="004A7EAD" w:rsidRDefault="00F8085C" w:rsidP="00F8085C">
      <w:pPr>
        <w:pStyle w:val="Listparagraf"/>
        <w:numPr>
          <w:ilvl w:val="0"/>
          <w:numId w:val="62"/>
        </w:numPr>
        <w:spacing w:after="0" w:line="240" w:lineRule="auto"/>
        <w:jc w:val="both"/>
        <w:rPr>
          <w:sz w:val="24"/>
          <w:szCs w:val="24"/>
          <w:lang w:val="it-IT"/>
        </w:rPr>
      </w:pPr>
      <w:r w:rsidRPr="004A7EAD">
        <w:rPr>
          <w:sz w:val="24"/>
          <w:szCs w:val="24"/>
          <w:lang w:val="it-IT"/>
        </w:rPr>
        <w:t>Placări ceramice interioare în toate grupurile sanitare până la înălţimea tocului uşii;</w:t>
      </w:r>
    </w:p>
    <w:p w14:paraId="76986773" w14:textId="77777777" w:rsidR="00F8085C" w:rsidRPr="004A7EAD" w:rsidRDefault="00F8085C" w:rsidP="00F8085C">
      <w:pPr>
        <w:pStyle w:val="Listparagraf"/>
        <w:numPr>
          <w:ilvl w:val="0"/>
          <w:numId w:val="62"/>
        </w:numPr>
        <w:spacing w:after="0" w:line="240" w:lineRule="auto"/>
        <w:jc w:val="both"/>
        <w:rPr>
          <w:sz w:val="24"/>
          <w:szCs w:val="24"/>
          <w:lang w:val="it-IT"/>
        </w:rPr>
      </w:pPr>
      <w:r w:rsidRPr="004A7EAD">
        <w:rPr>
          <w:sz w:val="24"/>
          <w:szCs w:val="24"/>
          <w:lang w:val="it-IT"/>
        </w:rPr>
        <w:t>Ghenele verticale de instalaţii finisate cu plăci din gips carton, cu rezistentă la foc corespunzătoare. Golurile pentru trecerea cablurilor, ţevilor, tubulaturilor prin planşee,</w:t>
      </w:r>
    </w:p>
    <w:p w14:paraId="4FC5ACE6" w14:textId="77777777" w:rsidR="00F8085C" w:rsidRPr="004A7EAD" w:rsidRDefault="00F8085C" w:rsidP="00F8085C">
      <w:pPr>
        <w:pStyle w:val="Listparagraf"/>
        <w:numPr>
          <w:ilvl w:val="0"/>
          <w:numId w:val="62"/>
        </w:numPr>
        <w:spacing w:after="0"/>
        <w:jc w:val="both"/>
        <w:rPr>
          <w:sz w:val="24"/>
          <w:szCs w:val="24"/>
          <w:lang w:val="it-IT"/>
        </w:rPr>
      </w:pPr>
      <w:r w:rsidRPr="004A7EAD">
        <w:rPr>
          <w:sz w:val="24"/>
          <w:szCs w:val="24"/>
          <w:lang w:val="it-IT"/>
        </w:rPr>
        <w:t>pardoseli sau pereţi vor fi etanşate în vederea evitării flăcărilor, fumului sau a gazelor.</w:t>
      </w:r>
    </w:p>
    <w:p w14:paraId="6D86D2C9" w14:textId="77777777" w:rsidR="00F8085C" w:rsidRPr="004A7EAD" w:rsidRDefault="00F8085C" w:rsidP="00F8085C">
      <w:pPr>
        <w:pStyle w:val="Listparagraf"/>
        <w:spacing w:after="0"/>
        <w:ind w:left="-90"/>
        <w:jc w:val="both"/>
        <w:rPr>
          <w:sz w:val="24"/>
          <w:szCs w:val="24"/>
          <w:lang w:val="it-IT"/>
        </w:rPr>
      </w:pPr>
    </w:p>
    <w:p w14:paraId="6851640D" w14:textId="77777777" w:rsidR="00F8085C" w:rsidRPr="004A7EAD" w:rsidRDefault="00F8085C" w:rsidP="00F8085C">
      <w:pPr>
        <w:pStyle w:val="Listparagraf"/>
        <w:spacing w:after="0"/>
        <w:ind w:left="-90"/>
        <w:jc w:val="both"/>
        <w:rPr>
          <w:b/>
          <w:bCs/>
          <w:sz w:val="24"/>
          <w:szCs w:val="24"/>
          <w:lang w:val="it-IT"/>
        </w:rPr>
      </w:pPr>
      <w:r w:rsidRPr="004A7EAD">
        <w:rPr>
          <w:b/>
          <w:bCs/>
          <w:sz w:val="24"/>
          <w:szCs w:val="24"/>
          <w:lang w:val="it-IT"/>
        </w:rPr>
        <w:t xml:space="preserve">    Plafoane:</w:t>
      </w:r>
    </w:p>
    <w:p w14:paraId="15782A75" w14:textId="77777777" w:rsidR="00F8085C" w:rsidRPr="004A7EAD" w:rsidRDefault="00F8085C" w:rsidP="00F8085C">
      <w:pPr>
        <w:pStyle w:val="Listparagraf"/>
        <w:numPr>
          <w:ilvl w:val="0"/>
          <w:numId w:val="63"/>
        </w:numPr>
        <w:spacing w:after="0" w:line="240" w:lineRule="auto"/>
        <w:jc w:val="both"/>
        <w:rPr>
          <w:sz w:val="24"/>
          <w:szCs w:val="24"/>
          <w:lang w:val="it-IT"/>
        </w:rPr>
      </w:pPr>
      <w:r w:rsidRPr="004A7EAD">
        <w:rPr>
          <w:sz w:val="24"/>
          <w:szCs w:val="24"/>
          <w:lang w:val="it-IT"/>
        </w:rPr>
        <w:t>depozite si spaţii tehnice: tencuială si finisaj cu vopsea lavabilă;</w:t>
      </w:r>
    </w:p>
    <w:p w14:paraId="3E0174EA" w14:textId="77777777" w:rsidR="00F8085C" w:rsidRPr="004A7EAD" w:rsidRDefault="00F8085C" w:rsidP="00F8085C">
      <w:pPr>
        <w:pStyle w:val="Listparagraf"/>
        <w:numPr>
          <w:ilvl w:val="0"/>
          <w:numId w:val="63"/>
        </w:numPr>
        <w:spacing w:after="0" w:line="240" w:lineRule="auto"/>
        <w:jc w:val="both"/>
        <w:rPr>
          <w:sz w:val="24"/>
          <w:szCs w:val="24"/>
          <w:lang w:val="it-IT"/>
        </w:rPr>
      </w:pPr>
      <w:r w:rsidRPr="004A7EAD">
        <w:rPr>
          <w:sz w:val="24"/>
          <w:szCs w:val="24"/>
          <w:lang w:val="it-IT"/>
        </w:rPr>
        <w:t>zonele de circulaţii, spaţiile de birouri, camerele de odihnă, sala de mese, sala de studiu, sala multifuncţională şi sala de gimnastică: plafon fals demontabil suspendat;</w:t>
      </w:r>
    </w:p>
    <w:p w14:paraId="58EF0781" w14:textId="77777777" w:rsidR="00F8085C" w:rsidRPr="004A7EAD" w:rsidRDefault="00F8085C" w:rsidP="00F8085C">
      <w:pPr>
        <w:pStyle w:val="Listparagraf"/>
        <w:numPr>
          <w:ilvl w:val="0"/>
          <w:numId w:val="63"/>
        </w:numPr>
        <w:spacing w:after="0" w:line="240" w:lineRule="auto"/>
        <w:jc w:val="both"/>
        <w:rPr>
          <w:sz w:val="24"/>
          <w:szCs w:val="24"/>
          <w:lang w:val="it-IT"/>
        </w:rPr>
      </w:pPr>
      <w:r w:rsidRPr="004A7EAD">
        <w:rPr>
          <w:sz w:val="24"/>
          <w:szCs w:val="24"/>
          <w:lang w:val="it-IT"/>
        </w:rPr>
        <w:lastRenderedPageBreak/>
        <w:t>grupurile sanitare şi în vestiar: plafon fals demontabil suspendat, rezistent la umezeală.</w:t>
      </w:r>
    </w:p>
    <w:p w14:paraId="64FFB92D" w14:textId="77777777" w:rsidR="00F8085C" w:rsidRPr="004A7EAD" w:rsidRDefault="00F8085C" w:rsidP="00F8085C">
      <w:pPr>
        <w:tabs>
          <w:tab w:val="left" w:pos="284"/>
        </w:tabs>
        <w:spacing w:after="0" w:line="276" w:lineRule="auto"/>
        <w:jc w:val="both"/>
        <w:rPr>
          <w:rFonts w:eastAsia="Times New Roman"/>
          <w:sz w:val="24"/>
          <w:szCs w:val="24"/>
          <w:lang w:val="ro-RO"/>
        </w:rPr>
      </w:pPr>
    </w:p>
    <w:p w14:paraId="7C1659F7"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 xml:space="preserve">STRUCTURA DE REZISTENȚĂ </w:t>
      </w:r>
    </w:p>
    <w:p w14:paraId="3AEC7325" w14:textId="77777777" w:rsidR="00F8085C" w:rsidRPr="004A7EAD" w:rsidRDefault="00F8085C" w:rsidP="00F8085C">
      <w:pPr>
        <w:spacing w:after="0"/>
        <w:ind w:firstLine="288"/>
        <w:jc w:val="both"/>
        <w:rPr>
          <w:b/>
          <w:bCs/>
          <w:sz w:val="24"/>
          <w:szCs w:val="24"/>
          <w:lang w:val="fr-FR"/>
        </w:rPr>
      </w:pPr>
      <w:bookmarkStart w:id="138" w:name="_Hlk161643995"/>
      <w:r w:rsidRPr="004A7EAD">
        <w:rPr>
          <w:b/>
          <w:bCs/>
          <w:sz w:val="24"/>
          <w:szCs w:val="24"/>
          <w:lang w:val="fr-FR"/>
        </w:rPr>
        <w:t xml:space="preserve">Infrastructura: </w:t>
      </w:r>
    </w:p>
    <w:p w14:paraId="1C0A1C2D" w14:textId="77777777" w:rsidR="00F8085C" w:rsidRPr="004A7EAD" w:rsidRDefault="00F8085C" w:rsidP="00F8085C">
      <w:pPr>
        <w:spacing w:after="0"/>
        <w:ind w:firstLine="288"/>
        <w:jc w:val="both"/>
        <w:rPr>
          <w:sz w:val="24"/>
          <w:szCs w:val="24"/>
          <w:lang w:val="fr-FR"/>
        </w:rPr>
      </w:pPr>
      <w:bookmarkStart w:id="139" w:name="_Hlk161643812"/>
      <w:r w:rsidRPr="004A7EAD">
        <w:rPr>
          <w:sz w:val="24"/>
          <w:szCs w:val="24"/>
          <w:lang w:val="fr-FR"/>
        </w:rPr>
        <w:t>Pentru infrastructura, dupa decopertarea terenului vegetal, sunt prevazute sapaturi in sant continuu taluzat pentru  grinzile de fundare in zona administrativa si generala pentru zona garaj.</w:t>
      </w:r>
    </w:p>
    <w:bookmarkEnd w:id="139"/>
    <w:p w14:paraId="32CF5720" w14:textId="77777777" w:rsidR="00F8085C" w:rsidRPr="004A7EAD" w:rsidRDefault="00F8085C" w:rsidP="00F8085C">
      <w:pPr>
        <w:spacing w:after="0"/>
        <w:ind w:firstLine="288"/>
        <w:jc w:val="both"/>
        <w:rPr>
          <w:b/>
          <w:bCs/>
          <w:sz w:val="24"/>
          <w:szCs w:val="24"/>
          <w:lang w:val="fr-FR"/>
        </w:rPr>
      </w:pPr>
      <w:r w:rsidRPr="004A7EAD">
        <w:rPr>
          <w:b/>
          <w:bCs/>
          <w:sz w:val="24"/>
          <w:szCs w:val="24"/>
          <w:lang w:val="fr-FR"/>
        </w:rPr>
        <w:t>Tronson P+1- administrativ:</w:t>
      </w:r>
    </w:p>
    <w:p w14:paraId="574E46AF" w14:textId="77777777" w:rsidR="00F8085C" w:rsidRPr="004A7EAD" w:rsidRDefault="00F8085C" w:rsidP="00F8085C">
      <w:pPr>
        <w:spacing w:after="0"/>
        <w:ind w:firstLine="288"/>
        <w:jc w:val="both"/>
        <w:rPr>
          <w:sz w:val="24"/>
          <w:szCs w:val="24"/>
          <w:lang w:val="fr-FR"/>
        </w:rPr>
      </w:pPr>
      <w:r w:rsidRPr="004A7EAD">
        <w:rPr>
          <w:sz w:val="24"/>
          <w:szCs w:val="24"/>
          <w:lang w:val="fr-FR"/>
        </w:rPr>
        <w:t>Solutia de fundare va fi realizata cu grinzi de fundare din beton armat ( C20/25) , fundatii izolate, cu dimensiuni variabile functie de incarcarile rezultate din breviarul de calcul, fundare directa.</w:t>
      </w:r>
    </w:p>
    <w:p w14:paraId="547A5A3B" w14:textId="77777777" w:rsidR="00F8085C" w:rsidRPr="004A7EAD" w:rsidRDefault="00F8085C" w:rsidP="00F8085C">
      <w:pPr>
        <w:spacing w:after="0"/>
        <w:ind w:firstLine="288"/>
        <w:jc w:val="both"/>
        <w:rPr>
          <w:sz w:val="24"/>
          <w:szCs w:val="24"/>
          <w:lang w:val="fr-FR"/>
        </w:rPr>
      </w:pPr>
      <w:r w:rsidRPr="004A7EAD">
        <w:rPr>
          <w:sz w:val="24"/>
          <w:szCs w:val="24"/>
          <w:lang w:val="fr-FR"/>
        </w:rPr>
        <w:t>In sectiune, de jos in sus, sistemul constructiv al pardoselii va fi realizat din urmatoarele straturi:</w:t>
      </w:r>
    </w:p>
    <w:p w14:paraId="74E476C0"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-umplutura compactata </w:t>
      </w:r>
    </w:p>
    <w:p w14:paraId="7BACA479" w14:textId="77777777" w:rsidR="00F8085C" w:rsidRPr="004A7EAD" w:rsidRDefault="00F8085C" w:rsidP="00F8085C">
      <w:pPr>
        <w:spacing w:after="0"/>
        <w:ind w:firstLine="288"/>
        <w:jc w:val="both"/>
        <w:rPr>
          <w:sz w:val="24"/>
          <w:szCs w:val="24"/>
          <w:lang w:val="fr-FR"/>
        </w:rPr>
      </w:pPr>
      <w:r w:rsidRPr="004A7EAD">
        <w:rPr>
          <w:sz w:val="24"/>
          <w:szCs w:val="24"/>
          <w:lang w:val="fr-FR"/>
        </w:rPr>
        <w:t>-strat de repartitie ( pietris)</w:t>
      </w:r>
    </w:p>
    <w:p w14:paraId="292EB88F" w14:textId="77777777" w:rsidR="00F8085C" w:rsidRPr="004A7EAD" w:rsidRDefault="00F8085C" w:rsidP="00F8085C">
      <w:pPr>
        <w:spacing w:after="0"/>
        <w:ind w:firstLine="288"/>
        <w:jc w:val="both"/>
        <w:rPr>
          <w:sz w:val="24"/>
          <w:szCs w:val="24"/>
          <w:lang w:val="fr-FR"/>
        </w:rPr>
      </w:pPr>
      <w:r w:rsidRPr="004A7EAD">
        <w:rPr>
          <w:sz w:val="24"/>
          <w:szCs w:val="24"/>
          <w:lang w:val="fr-FR"/>
        </w:rPr>
        <w:t>-folie polietilena</w:t>
      </w:r>
    </w:p>
    <w:p w14:paraId="006B1082" w14:textId="77777777" w:rsidR="00F8085C" w:rsidRPr="004A7EAD" w:rsidRDefault="00F8085C" w:rsidP="00F8085C">
      <w:pPr>
        <w:spacing w:after="0"/>
        <w:ind w:firstLine="288"/>
        <w:jc w:val="both"/>
        <w:rPr>
          <w:sz w:val="24"/>
          <w:szCs w:val="24"/>
          <w:lang w:val="fr-FR"/>
        </w:rPr>
      </w:pPr>
      <w:r w:rsidRPr="004A7EAD">
        <w:rPr>
          <w:sz w:val="24"/>
          <w:szCs w:val="24"/>
          <w:lang w:val="fr-FR"/>
        </w:rPr>
        <w:t>-polistiren extrudat: 15cm grosime</w:t>
      </w:r>
    </w:p>
    <w:p w14:paraId="2664F470" w14:textId="77777777" w:rsidR="00F8085C" w:rsidRPr="004A7EAD" w:rsidRDefault="00F8085C" w:rsidP="00F8085C">
      <w:pPr>
        <w:spacing w:after="0"/>
        <w:ind w:firstLine="288"/>
        <w:jc w:val="both"/>
        <w:rPr>
          <w:sz w:val="24"/>
          <w:szCs w:val="24"/>
          <w:lang w:val="fr-FR"/>
        </w:rPr>
      </w:pPr>
      <w:r w:rsidRPr="004A7EAD">
        <w:rPr>
          <w:sz w:val="24"/>
          <w:szCs w:val="24"/>
          <w:lang w:val="fr-FR"/>
        </w:rPr>
        <w:t>-placa suport pardoseala: 15cm grosime</w:t>
      </w:r>
    </w:p>
    <w:p w14:paraId="13C8CCB0" w14:textId="77777777" w:rsidR="00F8085C" w:rsidRPr="004A7EAD" w:rsidRDefault="00F8085C" w:rsidP="00F8085C">
      <w:pPr>
        <w:spacing w:after="0"/>
        <w:ind w:firstLine="288"/>
        <w:jc w:val="both"/>
        <w:rPr>
          <w:sz w:val="24"/>
          <w:szCs w:val="24"/>
          <w:lang w:val="fr-FR"/>
        </w:rPr>
      </w:pPr>
      <w:r w:rsidRPr="004A7EAD">
        <w:rPr>
          <w:sz w:val="24"/>
          <w:szCs w:val="24"/>
          <w:lang w:val="fr-FR"/>
        </w:rPr>
        <w:t>Materialele utilizate la realizarea elementelor de infrastructura vor fi:</w:t>
      </w:r>
    </w:p>
    <w:p w14:paraId="1961257D" w14:textId="77777777" w:rsidR="00F8085C" w:rsidRPr="004A7EAD" w:rsidRDefault="00F8085C" w:rsidP="00F8085C">
      <w:pPr>
        <w:spacing w:after="0"/>
        <w:ind w:firstLine="288"/>
        <w:jc w:val="both"/>
        <w:rPr>
          <w:sz w:val="24"/>
          <w:szCs w:val="24"/>
          <w:lang w:val="fr-FR"/>
        </w:rPr>
      </w:pPr>
      <w:r w:rsidRPr="004A7EAD">
        <w:rPr>
          <w:sz w:val="24"/>
          <w:szCs w:val="24"/>
          <w:lang w:val="fr-FR"/>
        </w:rPr>
        <w:t>-beton clasa C12/15: egalizari</w:t>
      </w:r>
    </w:p>
    <w:p w14:paraId="3EE7E851" w14:textId="77777777" w:rsidR="00F8085C" w:rsidRPr="004A7EAD" w:rsidRDefault="00F8085C" w:rsidP="00F8085C">
      <w:pPr>
        <w:spacing w:after="0"/>
        <w:ind w:firstLine="288"/>
        <w:jc w:val="both"/>
        <w:rPr>
          <w:sz w:val="24"/>
          <w:szCs w:val="24"/>
          <w:lang w:val="fr-FR"/>
        </w:rPr>
      </w:pPr>
      <w:r w:rsidRPr="004A7EAD">
        <w:rPr>
          <w:sz w:val="24"/>
          <w:szCs w:val="24"/>
          <w:lang w:val="fr-FR"/>
        </w:rPr>
        <w:t>-beton clasa C16/20: trotuare</w:t>
      </w:r>
    </w:p>
    <w:p w14:paraId="61C83A96" w14:textId="77777777" w:rsidR="00F8085C" w:rsidRPr="004A7EAD" w:rsidRDefault="00F8085C" w:rsidP="00F8085C">
      <w:pPr>
        <w:spacing w:after="0"/>
        <w:ind w:firstLine="288"/>
        <w:jc w:val="both"/>
        <w:rPr>
          <w:sz w:val="24"/>
          <w:szCs w:val="24"/>
          <w:lang w:val="fr-FR"/>
        </w:rPr>
      </w:pPr>
      <w:r w:rsidRPr="004A7EAD">
        <w:rPr>
          <w:sz w:val="24"/>
          <w:szCs w:val="24"/>
          <w:lang w:val="fr-FR"/>
        </w:rPr>
        <w:t>- beton clasa C20/25-pardoseala</w:t>
      </w:r>
    </w:p>
    <w:p w14:paraId="597C75D7" w14:textId="77777777" w:rsidR="00F8085C" w:rsidRPr="004A7EAD" w:rsidRDefault="00F8085C" w:rsidP="00F8085C">
      <w:pPr>
        <w:spacing w:after="0"/>
        <w:ind w:firstLine="288"/>
        <w:jc w:val="both"/>
        <w:rPr>
          <w:sz w:val="24"/>
          <w:szCs w:val="24"/>
          <w:lang w:val="fr-FR"/>
        </w:rPr>
      </w:pPr>
      <w:r w:rsidRPr="004A7EAD">
        <w:rPr>
          <w:sz w:val="24"/>
          <w:szCs w:val="24"/>
          <w:lang w:val="fr-FR"/>
        </w:rPr>
        <w:t>-beton clasa C20/25: grinzi de fundare</w:t>
      </w:r>
    </w:p>
    <w:p w14:paraId="16C1A1C8" w14:textId="77777777" w:rsidR="00F8085C" w:rsidRPr="004A7EAD" w:rsidRDefault="00F8085C" w:rsidP="00F8085C">
      <w:pPr>
        <w:spacing w:after="0"/>
        <w:ind w:firstLine="288"/>
        <w:jc w:val="both"/>
        <w:rPr>
          <w:sz w:val="24"/>
          <w:szCs w:val="24"/>
          <w:lang w:val="fr-FR"/>
        </w:rPr>
      </w:pPr>
      <w:r w:rsidRPr="004A7EAD">
        <w:rPr>
          <w:sz w:val="24"/>
          <w:szCs w:val="24"/>
          <w:lang w:val="fr-FR"/>
        </w:rPr>
        <w:t>-otel beton BST 500S, clasa de ductilitate “C”: grinzi de fundare, placa pardoseala</w:t>
      </w:r>
    </w:p>
    <w:p w14:paraId="44517D3C" w14:textId="77777777" w:rsidR="00F8085C" w:rsidRPr="004A7EAD" w:rsidRDefault="00F8085C" w:rsidP="00F8085C">
      <w:pPr>
        <w:spacing w:after="0"/>
        <w:ind w:firstLine="288"/>
        <w:jc w:val="both"/>
        <w:rPr>
          <w:b/>
          <w:bCs/>
          <w:sz w:val="24"/>
          <w:szCs w:val="24"/>
          <w:lang w:val="fr-FR"/>
        </w:rPr>
      </w:pPr>
      <w:r w:rsidRPr="004A7EAD">
        <w:rPr>
          <w:b/>
          <w:bCs/>
          <w:sz w:val="24"/>
          <w:szCs w:val="24"/>
          <w:lang w:val="fr-FR"/>
        </w:rPr>
        <w:t>Tronson P-Garaj:</w:t>
      </w:r>
    </w:p>
    <w:p w14:paraId="053E327A" w14:textId="77777777" w:rsidR="00F8085C" w:rsidRPr="004A7EAD" w:rsidRDefault="00F8085C" w:rsidP="00F8085C">
      <w:pPr>
        <w:spacing w:after="0"/>
        <w:ind w:firstLine="288"/>
        <w:jc w:val="both"/>
        <w:rPr>
          <w:sz w:val="24"/>
          <w:szCs w:val="24"/>
          <w:lang w:val="fr-FR"/>
        </w:rPr>
      </w:pPr>
      <w:r w:rsidRPr="004A7EAD">
        <w:rPr>
          <w:sz w:val="24"/>
          <w:szCs w:val="24"/>
          <w:lang w:val="fr-FR"/>
        </w:rPr>
        <w:t>Solutia de fundare va fi realizata cu grinzi de fundare din beton armat ( C20/25) , fundatii izolate, cu dimensiuni variabile functie de incarcarile rezultate din breviarul de calcul.</w:t>
      </w:r>
    </w:p>
    <w:p w14:paraId="3E233754" w14:textId="77777777" w:rsidR="00F8085C" w:rsidRPr="004A7EAD" w:rsidRDefault="00F8085C" w:rsidP="00F8085C">
      <w:pPr>
        <w:spacing w:after="0"/>
        <w:ind w:firstLine="288"/>
        <w:jc w:val="both"/>
        <w:rPr>
          <w:sz w:val="24"/>
          <w:szCs w:val="24"/>
          <w:lang w:val="fr-FR"/>
        </w:rPr>
      </w:pPr>
      <w:r w:rsidRPr="004A7EAD">
        <w:rPr>
          <w:sz w:val="24"/>
          <w:szCs w:val="24"/>
          <w:lang w:val="fr-FR"/>
        </w:rPr>
        <w:t>In sectiune, de jos in sus, sistemul constructiv al pardoselii va fi realizat din urmatoarele straturi:</w:t>
      </w:r>
    </w:p>
    <w:p w14:paraId="680E7684" w14:textId="77777777" w:rsidR="00F8085C" w:rsidRPr="004A7EAD" w:rsidRDefault="00F8085C" w:rsidP="00F8085C">
      <w:pPr>
        <w:spacing w:after="0"/>
        <w:ind w:firstLine="288"/>
        <w:jc w:val="both"/>
        <w:rPr>
          <w:sz w:val="24"/>
          <w:szCs w:val="24"/>
          <w:lang w:val="fr-FR"/>
        </w:rPr>
      </w:pPr>
      <w:r w:rsidRPr="004A7EAD">
        <w:rPr>
          <w:sz w:val="24"/>
          <w:szCs w:val="24"/>
          <w:lang w:val="fr-FR"/>
        </w:rPr>
        <w:t>-perna de balast compactata sub placa pardoseala,Proctor 98%</w:t>
      </w:r>
    </w:p>
    <w:p w14:paraId="0DE5A077" w14:textId="77777777" w:rsidR="00F8085C" w:rsidRPr="004A7EAD" w:rsidRDefault="00F8085C" w:rsidP="00F8085C">
      <w:pPr>
        <w:spacing w:after="0"/>
        <w:ind w:firstLine="288"/>
        <w:jc w:val="both"/>
        <w:rPr>
          <w:sz w:val="24"/>
          <w:szCs w:val="24"/>
          <w:lang w:val="fr-FR"/>
        </w:rPr>
      </w:pPr>
      <w:r w:rsidRPr="004A7EAD">
        <w:rPr>
          <w:sz w:val="24"/>
          <w:szCs w:val="24"/>
          <w:lang w:val="fr-FR"/>
        </w:rPr>
        <w:t>-folie polietilena</w:t>
      </w:r>
    </w:p>
    <w:p w14:paraId="3D49A808" w14:textId="77777777" w:rsidR="00F8085C" w:rsidRPr="004A7EAD" w:rsidRDefault="00F8085C" w:rsidP="00F8085C">
      <w:pPr>
        <w:spacing w:after="0"/>
        <w:ind w:firstLine="288"/>
        <w:jc w:val="both"/>
        <w:rPr>
          <w:sz w:val="24"/>
          <w:szCs w:val="24"/>
          <w:lang w:val="fr-FR"/>
        </w:rPr>
      </w:pPr>
      <w:r w:rsidRPr="004A7EAD">
        <w:rPr>
          <w:sz w:val="24"/>
          <w:szCs w:val="24"/>
          <w:lang w:val="fr-FR"/>
        </w:rPr>
        <w:t>-placa suport pardoseala: 22cm grosime</w:t>
      </w:r>
    </w:p>
    <w:p w14:paraId="4DC01A97" w14:textId="77777777" w:rsidR="00F8085C" w:rsidRPr="004A7EAD" w:rsidRDefault="00F8085C" w:rsidP="00F8085C">
      <w:pPr>
        <w:spacing w:after="0"/>
        <w:ind w:firstLine="288"/>
        <w:jc w:val="both"/>
        <w:rPr>
          <w:sz w:val="24"/>
          <w:szCs w:val="24"/>
          <w:lang w:val="fr-FR"/>
        </w:rPr>
      </w:pPr>
      <w:r w:rsidRPr="004A7EAD">
        <w:rPr>
          <w:sz w:val="24"/>
          <w:szCs w:val="24"/>
          <w:lang w:val="fr-FR"/>
        </w:rPr>
        <w:t>Materialele utilizate la realizarea elementelor de infrastructura vor fi:</w:t>
      </w:r>
    </w:p>
    <w:p w14:paraId="5DC8EAF8" w14:textId="77777777" w:rsidR="00F8085C" w:rsidRPr="004A7EAD" w:rsidRDefault="00F8085C" w:rsidP="00F8085C">
      <w:pPr>
        <w:spacing w:after="0"/>
        <w:ind w:firstLine="288"/>
        <w:jc w:val="both"/>
        <w:rPr>
          <w:sz w:val="24"/>
          <w:szCs w:val="24"/>
          <w:lang w:val="fr-FR"/>
        </w:rPr>
      </w:pPr>
      <w:r w:rsidRPr="004A7EAD">
        <w:rPr>
          <w:sz w:val="24"/>
          <w:szCs w:val="24"/>
          <w:lang w:val="fr-FR"/>
        </w:rPr>
        <w:t>-beton clasa C12/15: egalizari</w:t>
      </w:r>
    </w:p>
    <w:p w14:paraId="7FEB1D4F" w14:textId="77777777" w:rsidR="00F8085C" w:rsidRPr="004A7EAD" w:rsidRDefault="00F8085C" w:rsidP="00F8085C">
      <w:pPr>
        <w:spacing w:after="0"/>
        <w:ind w:firstLine="288"/>
        <w:jc w:val="both"/>
        <w:rPr>
          <w:sz w:val="24"/>
          <w:szCs w:val="24"/>
          <w:lang w:val="fr-FR"/>
        </w:rPr>
      </w:pPr>
      <w:r w:rsidRPr="004A7EAD">
        <w:rPr>
          <w:sz w:val="24"/>
          <w:szCs w:val="24"/>
          <w:lang w:val="fr-FR"/>
        </w:rPr>
        <w:t>-beton clasa C16/20: trotuare</w:t>
      </w:r>
    </w:p>
    <w:p w14:paraId="79D04B25" w14:textId="77777777" w:rsidR="00F8085C" w:rsidRPr="004A7EAD" w:rsidRDefault="00F8085C" w:rsidP="00F8085C">
      <w:pPr>
        <w:spacing w:after="0"/>
        <w:ind w:firstLine="288"/>
        <w:jc w:val="both"/>
        <w:rPr>
          <w:sz w:val="24"/>
          <w:szCs w:val="24"/>
          <w:lang w:val="fr-FR"/>
        </w:rPr>
      </w:pPr>
      <w:r w:rsidRPr="004A7EAD">
        <w:rPr>
          <w:sz w:val="24"/>
          <w:szCs w:val="24"/>
          <w:lang w:val="fr-FR"/>
        </w:rPr>
        <w:t>- beton clasa C20/25-pardoseala</w:t>
      </w:r>
    </w:p>
    <w:p w14:paraId="46DFB690" w14:textId="77777777" w:rsidR="00F8085C" w:rsidRPr="004A7EAD" w:rsidRDefault="00F8085C" w:rsidP="00F8085C">
      <w:pPr>
        <w:spacing w:after="0"/>
        <w:ind w:firstLine="288"/>
        <w:jc w:val="both"/>
        <w:rPr>
          <w:sz w:val="24"/>
          <w:szCs w:val="24"/>
          <w:lang w:val="fr-FR"/>
        </w:rPr>
      </w:pPr>
      <w:r w:rsidRPr="004A7EAD">
        <w:rPr>
          <w:sz w:val="24"/>
          <w:szCs w:val="24"/>
          <w:lang w:val="fr-FR"/>
        </w:rPr>
        <w:t>-beton clasa C20/25: grinzi de fundare</w:t>
      </w:r>
    </w:p>
    <w:p w14:paraId="0F6B905A" w14:textId="77777777" w:rsidR="00F8085C" w:rsidRPr="004A7EAD" w:rsidRDefault="00F8085C" w:rsidP="00F8085C">
      <w:pPr>
        <w:spacing w:after="0"/>
        <w:ind w:firstLine="288"/>
        <w:jc w:val="both"/>
        <w:rPr>
          <w:sz w:val="24"/>
          <w:szCs w:val="24"/>
          <w:lang w:val="fr-FR"/>
        </w:rPr>
      </w:pPr>
      <w:r w:rsidRPr="004A7EAD">
        <w:rPr>
          <w:sz w:val="24"/>
          <w:szCs w:val="24"/>
          <w:lang w:val="fr-FR"/>
        </w:rPr>
        <w:t>-otel beton BST 500S, clasa de ductilitate “C”: grinzi de fundare, placa pardoseala</w:t>
      </w:r>
    </w:p>
    <w:p w14:paraId="4B3E8C5F" w14:textId="77777777" w:rsidR="00F8085C" w:rsidRPr="004A7EAD" w:rsidRDefault="00F8085C" w:rsidP="00F8085C">
      <w:pPr>
        <w:spacing w:after="0"/>
        <w:ind w:firstLine="288"/>
        <w:jc w:val="both"/>
        <w:rPr>
          <w:b/>
          <w:bCs/>
          <w:sz w:val="24"/>
          <w:szCs w:val="24"/>
          <w:lang w:val="fr-FR"/>
        </w:rPr>
      </w:pPr>
      <w:r w:rsidRPr="004A7EAD">
        <w:rPr>
          <w:b/>
          <w:bCs/>
          <w:sz w:val="24"/>
          <w:szCs w:val="24"/>
          <w:lang w:val="fr-FR"/>
        </w:rPr>
        <w:t>Suprastructura:</w:t>
      </w:r>
    </w:p>
    <w:p w14:paraId="399BFBB8" w14:textId="77777777" w:rsidR="00F8085C" w:rsidRPr="004A7EAD" w:rsidRDefault="00F8085C" w:rsidP="00F8085C">
      <w:pPr>
        <w:spacing w:after="0"/>
        <w:ind w:firstLine="288"/>
        <w:jc w:val="both"/>
        <w:rPr>
          <w:sz w:val="24"/>
          <w:szCs w:val="24"/>
          <w:lang w:val="fr-FR"/>
        </w:rPr>
      </w:pPr>
      <w:r w:rsidRPr="004A7EAD">
        <w:rPr>
          <w:sz w:val="24"/>
          <w:szCs w:val="24"/>
          <w:lang w:val="fr-FR"/>
        </w:rPr>
        <w:t xml:space="preserve">Clasa de importanta 1 si prevederile din P100-1/2013 au impus tronsonarea cladirii si realizarea de rosturi seismice intre tronsoane cu regim de inaltime diferit. </w:t>
      </w:r>
    </w:p>
    <w:p w14:paraId="30148834" w14:textId="77777777" w:rsidR="00F8085C" w:rsidRPr="004A7EAD" w:rsidRDefault="00F8085C" w:rsidP="00F8085C">
      <w:pPr>
        <w:spacing w:after="0"/>
        <w:ind w:firstLine="288"/>
        <w:jc w:val="both"/>
        <w:rPr>
          <w:sz w:val="24"/>
          <w:szCs w:val="24"/>
          <w:lang w:val="fr-FR"/>
        </w:rPr>
      </w:pPr>
      <w:r w:rsidRPr="004A7EAD">
        <w:rPr>
          <w:sz w:val="24"/>
          <w:szCs w:val="24"/>
          <w:lang w:val="fr-FR"/>
        </w:rPr>
        <w:t>Aplicand solutia tronsonarii s-a obtinut o diminuare a amplificarii eforturilor sectionale datorate diferentei de pozitie dintre centrul de masa si centrul de rigiditate al cladirii.</w:t>
      </w:r>
    </w:p>
    <w:p w14:paraId="600070B4" w14:textId="77777777" w:rsidR="00F8085C" w:rsidRPr="004A7EAD" w:rsidRDefault="00F8085C" w:rsidP="00F8085C">
      <w:pPr>
        <w:spacing w:after="0"/>
        <w:ind w:firstLine="288"/>
        <w:jc w:val="both"/>
        <w:rPr>
          <w:b/>
          <w:bCs/>
          <w:sz w:val="24"/>
          <w:szCs w:val="24"/>
          <w:lang w:val="fr-FR"/>
        </w:rPr>
      </w:pPr>
      <w:r w:rsidRPr="004A7EAD">
        <w:rPr>
          <w:b/>
          <w:bCs/>
          <w:sz w:val="24"/>
          <w:szCs w:val="24"/>
          <w:lang w:val="fr-FR"/>
        </w:rPr>
        <w:t>Tronson P+1- Pavilion administrativ:</w:t>
      </w:r>
    </w:p>
    <w:p w14:paraId="0BF0894D" w14:textId="77777777" w:rsidR="00F8085C" w:rsidRPr="004A7EAD" w:rsidRDefault="00F8085C" w:rsidP="00F8085C">
      <w:pPr>
        <w:spacing w:after="0"/>
        <w:ind w:firstLine="288"/>
        <w:jc w:val="both"/>
        <w:rPr>
          <w:sz w:val="24"/>
          <w:szCs w:val="24"/>
          <w:lang w:val="fr-FR"/>
        </w:rPr>
      </w:pPr>
      <w:r w:rsidRPr="004A7EAD">
        <w:rPr>
          <w:sz w:val="24"/>
          <w:szCs w:val="24"/>
          <w:lang w:val="fr-FR"/>
        </w:rPr>
        <w:lastRenderedPageBreak/>
        <w:t>Constructia propusa va fi o structura in cadre din beton armat, cu regim de inaltime P+1E, acoperis terasa necirculabila</w:t>
      </w:r>
    </w:p>
    <w:p w14:paraId="25D015A2" w14:textId="77777777" w:rsidR="00F8085C" w:rsidRPr="004A7EAD" w:rsidRDefault="00F8085C" w:rsidP="00F8085C">
      <w:pPr>
        <w:spacing w:after="0"/>
        <w:ind w:firstLine="288"/>
        <w:jc w:val="both"/>
        <w:rPr>
          <w:sz w:val="24"/>
          <w:szCs w:val="24"/>
          <w:lang w:val="fr-FR"/>
        </w:rPr>
      </w:pPr>
      <w:r w:rsidRPr="004A7EAD">
        <w:rPr>
          <w:sz w:val="24"/>
          <w:szCs w:val="24"/>
          <w:lang w:val="fr-FR"/>
        </w:rPr>
        <w:t>Inaltimea de nivel va fi 3.65 m .</w:t>
      </w:r>
    </w:p>
    <w:p w14:paraId="3ADAA658" w14:textId="77777777" w:rsidR="00F8085C" w:rsidRPr="004A7EAD" w:rsidRDefault="00F8085C" w:rsidP="00F8085C">
      <w:pPr>
        <w:spacing w:after="0"/>
        <w:ind w:firstLine="288"/>
        <w:jc w:val="both"/>
        <w:rPr>
          <w:sz w:val="24"/>
          <w:szCs w:val="24"/>
          <w:lang w:val="fr-FR"/>
        </w:rPr>
      </w:pPr>
      <w:r w:rsidRPr="004A7EAD">
        <w:rPr>
          <w:sz w:val="24"/>
          <w:szCs w:val="24"/>
          <w:lang w:val="fr-FR"/>
        </w:rPr>
        <w:t>In urma verificarilor la SLS si SLU a cladirii sub actiunea seismului de proiectare au rezultat urmatoarele sectiuni pentru elementele structurale:</w:t>
      </w:r>
    </w:p>
    <w:p w14:paraId="712C442D" w14:textId="77777777" w:rsidR="00F8085C" w:rsidRPr="004A7EAD" w:rsidRDefault="00F8085C" w:rsidP="00F8085C">
      <w:pPr>
        <w:spacing w:after="0"/>
        <w:ind w:firstLine="288"/>
        <w:jc w:val="both"/>
        <w:rPr>
          <w:sz w:val="24"/>
          <w:szCs w:val="24"/>
          <w:lang w:val="fr-FR"/>
        </w:rPr>
      </w:pPr>
      <w:r w:rsidRPr="004A7EAD">
        <w:rPr>
          <w:sz w:val="24"/>
          <w:szCs w:val="24"/>
          <w:lang w:val="fr-FR"/>
        </w:rPr>
        <w:tab/>
        <w:t>-stalpi: 30x90cm, 45x45cm</w:t>
      </w:r>
    </w:p>
    <w:p w14:paraId="4A4053C1" w14:textId="77777777" w:rsidR="00F8085C" w:rsidRPr="004A7EAD" w:rsidRDefault="00F8085C" w:rsidP="00F8085C">
      <w:pPr>
        <w:spacing w:after="0"/>
        <w:ind w:firstLine="288"/>
        <w:jc w:val="both"/>
        <w:rPr>
          <w:sz w:val="24"/>
          <w:szCs w:val="24"/>
          <w:lang w:val="fr-FR"/>
        </w:rPr>
      </w:pPr>
      <w:r w:rsidRPr="004A7EAD">
        <w:rPr>
          <w:sz w:val="24"/>
          <w:szCs w:val="24"/>
          <w:lang w:val="fr-FR"/>
        </w:rPr>
        <w:tab/>
        <w:t>-grinzi 30x60cm, 30x50cm</w:t>
      </w:r>
    </w:p>
    <w:p w14:paraId="20D9F20D" w14:textId="77777777" w:rsidR="00F8085C" w:rsidRPr="004A7EAD" w:rsidRDefault="00F8085C" w:rsidP="00F8085C">
      <w:pPr>
        <w:spacing w:after="0"/>
        <w:ind w:firstLine="288"/>
        <w:jc w:val="both"/>
        <w:rPr>
          <w:sz w:val="24"/>
          <w:szCs w:val="24"/>
          <w:lang w:val="fr-FR"/>
        </w:rPr>
      </w:pPr>
      <w:r w:rsidRPr="004A7EAD">
        <w:rPr>
          <w:sz w:val="24"/>
          <w:szCs w:val="24"/>
          <w:lang w:val="fr-FR"/>
        </w:rPr>
        <w:tab/>
        <w:t>-plansee: 15/20cm</w:t>
      </w:r>
    </w:p>
    <w:p w14:paraId="64279584" w14:textId="77777777" w:rsidR="00F8085C" w:rsidRPr="004A7EAD" w:rsidRDefault="00F8085C" w:rsidP="00F8085C">
      <w:pPr>
        <w:spacing w:after="0"/>
        <w:ind w:firstLine="288"/>
        <w:jc w:val="both"/>
        <w:rPr>
          <w:sz w:val="24"/>
          <w:szCs w:val="24"/>
          <w:lang w:val="fr-FR"/>
        </w:rPr>
      </w:pPr>
      <w:r w:rsidRPr="004A7EAD">
        <w:rPr>
          <w:sz w:val="24"/>
          <w:szCs w:val="24"/>
          <w:lang w:val="fr-FR"/>
        </w:rPr>
        <w:t>Materialele utilizate la realizarea elementelor de rezistenta ale suprastructurii vor fi:</w:t>
      </w:r>
    </w:p>
    <w:p w14:paraId="5D9FDD04" w14:textId="77777777" w:rsidR="00F8085C" w:rsidRPr="004A7EAD" w:rsidRDefault="00F8085C" w:rsidP="00F8085C">
      <w:pPr>
        <w:spacing w:after="0"/>
        <w:ind w:firstLine="288"/>
        <w:jc w:val="both"/>
        <w:rPr>
          <w:sz w:val="24"/>
          <w:szCs w:val="24"/>
          <w:lang w:val="fr-FR"/>
        </w:rPr>
      </w:pPr>
      <w:r w:rsidRPr="004A7EAD">
        <w:rPr>
          <w:sz w:val="24"/>
          <w:szCs w:val="24"/>
          <w:lang w:val="fr-FR"/>
        </w:rPr>
        <w:tab/>
        <w:t>-beton clasa C30/37: stalpi, grinzi, plansee, diafragme,scari</w:t>
      </w:r>
    </w:p>
    <w:p w14:paraId="58EECA27" w14:textId="77777777" w:rsidR="00F8085C" w:rsidRPr="004A7EAD" w:rsidRDefault="00F8085C" w:rsidP="00F8085C">
      <w:pPr>
        <w:spacing w:after="0"/>
        <w:ind w:firstLine="288"/>
        <w:jc w:val="both"/>
        <w:rPr>
          <w:sz w:val="24"/>
          <w:szCs w:val="24"/>
          <w:lang w:val="fr-FR"/>
        </w:rPr>
      </w:pPr>
      <w:r w:rsidRPr="004A7EAD">
        <w:rPr>
          <w:sz w:val="24"/>
          <w:szCs w:val="24"/>
          <w:lang w:val="fr-FR"/>
        </w:rPr>
        <w:tab/>
        <w:t>-otel beton BST 500S, clasa de ductilitate “C”: stalpi, grinzi, plansee, scari</w:t>
      </w:r>
    </w:p>
    <w:p w14:paraId="0E214889" w14:textId="77777777" w:rsidR="00F8085C" w:rsidRPr="004A7EAD" w:rsidRDefault="00F8085C" w:rsidP="00F8085C">
      <w:pPr>
        <w:spacing w:after="0"/>
        <w:ind w:firstLine="288"/>
        <w:jc w:val="both"/>
        <w:rPr>
          <w:b/>
          <w:bCs/>
          <w:sz w:val="24"/>
          <w:szCs w:val="24"/>
          <w:lang w:val="fr-FR"/>
        </w:rPr>
      </w:pPr>
      <w:r w:rsidRPr="004A7EAD">
        <w:rPr>
          <w:b/>
          <w:bCs/>
          <w:sz w:val="24"/>
          <w:szCs w:val="24"/>
          <w:lang w:val="fr-FR"/>
        </w:rPr>
        <w:t>Tronson P- garaj:</w:t>
      </w:r>
    </w:p>
    <w:p w14:paraId="2DE87694" w14:textId="77777777" w:rsidR="00F8085C" w:rsidRPr="004A7EAD" w:rsidRDefault="00F8085C" w:rsidP="00F8085C">
      <w:pPr>
        <w:spacing w:after="0"/>
        <w:ind w:firstLine="288"/>
        <w:jc w:val="both"/>
        <w:rPr>
          <w:sz w:val="24"/>
          <w:szCs w:val="24"/>
          <w:lang w:val="fr-FR"/>
        </w:rPr>
      </w:pPr>
      <w:r w:rsidRPr="004A7EAD">
        <w:rPr>
          <w:sz w:val="24"/>
          <w:szCs w:val="24"/>
          <w:lang w:val="fr-FR"/>
        </w:rPr>
        <w:t>Constructia propusa va fi o structura in cadre din beton armat cu regim de inaltime P, acoperis terasa necirculabila</w:t>
      </w:r>
    </w:p>
    <w:p w14:paraId="4A19D831" w14:textId="77777777" w:rsidR="00F8085C" w:rsidRPr="004A7EAD" w:rsidRDefault="00F8085C" w:rsidP="00F8085C">
      <w:pPr>
        <w:spacing w:after="0"/>
        <w:ind w:firstLine="288"/>
        <w:jc w:val="both"/>
        <w:rPr>
          <w:sz w:val="24"/>
          <w:szCs w:val="24"/>
          <w:lang w:val="fr-FR"/>
        </w:rPr>
      </w:pPr>
      <w:r w:rsidRPr="004A7EAD">
        <w:rPr>
          <w:sz w:val="24"/>
          <w:szCs w:val="24"/>
          <w:lang w:val="fr-FR"/>
        </w:rPr>
        <w:t>Inaltimea de nivel va fi 7.20 m .</w:t>
      </w:r>
    </w:p>
    <w:p w14:paraId="5C87B421" w14:textId="77777777" w:rsidR="00F8085C" w:rsidRPr="004A7EAD" w:rsidRDefault="00F8085C" w:rsidP="00F8085C">
      <w:pPr>
        <w:spacing w:after="0"/>
        <w:ind w:firstLine="288"/>
        <w:jc w:val="both"/>
        <w:rPr>
          <w:sz w:val="24"/>
          <w:szCs w:val="24"/>
          <w:lang w:val="fr-FR"/>
        </w:rPr>
      </w:pPr>
      <w:r w:rsidRPr="004A7EAD">
        <w:rPr>
          <w:sz w:val="24"/>
          <w:szCs w:val="24"/>
          <w:lang w:val="fr-FR"/>
        </w:rPr>
        <w:t>In urma verificarilor la SLS si SLU a cladirii sub actiunea seismului de proiectare au rezultat urmatoarele sectiuni pentru elementele structurale:</w:t>
      </w:r>
    </w:p>
    <w:p w14:paraId="5D163825" w14:textId="77777777" w:rsidR="00F8085C" w:rsidRPr="004A7EAD" w:rsidRDefault="00F8085C" w:rsidP="00F8085C">
      <w:pPr>
        <w:spacing w:after="0"/>
        <w:ind w:firstLine="288"/>
        <w:jc w:val="both"/>
        <w:rPr>
          <w:sz w:val="24"/>
          <w:szCs w:val="24"/>
          <w:lang w:val="fr-FR"/>
        </w:rPr>
      </w:pPr>
      <w:r w:rsidRPr="004A7EAD">
        <w:rPr>
          <w:sz w:val="24"/>
          <w:szCs w:val="24"/>
          <w:lang w:val="fr-FR"/>
        </w:rPr>
        <w:tab/>
        <w:t>-stalpi: 50x80cm, 50x60 cm</w:t>
      </w:r>
    </w:p>
    <w:p w14:paraId="3874BB55" w14:textId="77777777" w:rsidR="00F8085C" w:rsidRPr="004A7EAD" w:rsidRDefault="00F8085C" w:rsidP="00F8085C">
      <w:pPr>
        <w:spacing w:after="0"/>
        <w:ind w:firstLine="288"/>
        <w:jc w:val="both"/>
        <w:rPr>
          <w:sz w:val="24"/>
          <w:szCs w:val="24"/>
          <w:lang w:val="fr-FR"/>
        </w:rPr>
      </w:pPr>
      <w:r w:rsidRPr="004A7EAD">
        <w:rPr>
          <w:sz w:val="24"/>
          <w:szCs w:val="24"/>
          <w:lang w:val="fr-FR"/>
        </w:rPr>
        <w:tab/>
        <w:t>-grinzi: 30x60cm, 30x45 cm</w:t>
      </w:r>
    </w:p>
    <w:p w14:paraId="71438830" w14:textId="77777777" w:rsidR="00F8085C" w:rsidRPr="004A7EAD" w:rsidRDefault="00F8085C" w:rsidP="00F8085C">
      <w:pPr>
        <w:spacing w:after="0"/>
        <w:ind w:firstLine="288"/>
        <w:jc w:val="both"/>
        <w:rPr>
          <w:sz w:val="24"/>
          <w:szCs w:val="24"/>
          <w:lang w:val="fr-FR"/>
        </w:rPr>
      </w:pPr>
      <w:r w:rsidRPr="004A7EAD">
        <w:rPr>
          <w:sz w:val="24"/>
          <w:szCs w:val="24"/>
          <w:lang w:val="fr-FR"/>
        </w:rPr>
        <w:tab/>
        <w:t>-plansee terasa compus din tabla cutata, termoizolatie cu vata minerala, hidroizolatie</w:t>
      </w:r>
    </w:p>
    <w:p w14:paraId="46CC913F" w14:textId="77777777" w:rsidR="00F8085C" w:rsidRPr="004A7EAD" w:rsidRDefault="00F8085C" w:rsidP="00F8085C">
      <w:pPr>
        <w:spacing w:after="0"/>
        <w:ind w:firstLine="288"/>
        <w:jc w:val="both"/>
        <w:rPr>
          <w:sz w:val="24"/>
          <w:szCs w:val="24"/>
          <w:lang w:val="fr-FR"/>
        </w:rPr>
      </w:pPr>
      <w:r w:rsidRPr="004A7EAD">
        <w:rPr>
          <w:sz w:val="24"/>
          <w:szCs w:val="24"/>
          <w:lang w:val="fr-FR"/>
        </w:rPr>
        <w:t>Materialele utilizate la realizarea elementelor de rezistenta ale suprastructurii vor fi:</w:t>
      </w:r>
    </w:p>
    <w:p w14:paraId="30ED08D0" w14:textId="77777777" w:rsidR="00F8085C" w:rsidRPr="004A7EAD" w:rsidRDefault="00F8085C" w:rsidP="00F8085C">
      <w:pPr>
        <w:spacing w:after="0"/>
        <w:ind w:firstLine="288"/>
        <w:jc w:val="both"/>
        <w:rPr>
          <w:sz w:val="24"/>
          <w:szCs w:val="24"/>
          <w:lang w:val="fr-FR"/>
        </w:rPr>
      </w:pPr>
      <w:r w:rsidRPr="004A7EAD">
        <w:rPr>
          <w:sz w:val="24"/>
          <w:szCs w:val="24"/>
          <w:lang w:val="fr-FR"/>
        </w:rPr>
        <w:tab/>
        <w:t>-beton clasa C30/37: stalpi, grinzi, plansee</w:t>
      </w:r>
    </w:p>
    <w:p w14:paraId="1077CEC2" w14:textId="77777777" w:rsidR="00F8085C" w:rsidRPr="004A7EAD" w:rsidRDefault="00F8085C" w:rsidP="00F8085C">
      <w:pPr>
        <w:spacing w:after="0"/>
        <w:ind w:firstLine="288"/>
        <w:jc w:val="both"/>
        <w:rPr>
          <w:sz w:val="24"/>
          <w:szCs w:val="24"/>
          <w:lang w:val="fr-FR"/>
        </w:rPr>
      </w:pPr>
      <w:r w:rsidRPr="004A7EAD">
        <w:rPr>
          <w:sz w:val="24"/>
          <w:szCs w:val="24"/>
          <w:lang w:val="fr-FR"/>
        </w:rPr>
        <w:tab/>
        <w:t>-otel beton BST 500S, clasa de ductilitate “C”: stalpi, grinzi, plansee.</w:t>
      </w:r>
    </w:p>
    <w:bookmarkEnd w:id="138"/>
    <w:p w14:paraId="5F43AEFC" w14:textId="77777777" w:rsidR="00F8085C" w:rsidRPr="004A7EAD" w:rsidRDefault="00F8085C" w:rsidP="00F8085C">
      <w:pPr>
        <w:spacing w:after="0"/>
        <w:ind w:firstLine="288"/>
        <w:jc w:val="both"/>
        <w:rPr>
          <w:b/>
          <w:sz w:val="24"/>
          <w:szCs w:val="24"/>
          <w:lang w:val="fr-FR"/>
        </w:rPr>
      </w:pPr>
    </w:p>
    <w:p w14:paraId="429CD077" w14:textId="77777777" w:rsidR="00F8085C" w:rsidRPr="004A7EAD" w:rsidRDefault="00F8085C" w:rsidP="00F8085C">
      <w:pPr>
        <w:pStyle w:val="Listparagraf"/>
        <w:spacing w:after="0"/>
        <w:ind w:left="0" w:firstLine="288"/>
        <w:jc w:val="both"/>
        <w:rPr>
          <w:b/>
          <w:sz w:val="24"/>
          <w:szCs w:val="24"/>
          <w:lang w:val="it-IT"/>
        </w:rPr>
      </w:pPr>
      <w:r w:rsidRPr="004A7EAD">
        <w:rPr>
          <w:b/>
          <w:sz w:val="24"/>
          <w:szCs w:val="24"/>
          <w:lang w:val="it-IT"/>
        </w:rPr>
        <w:t>Conform studiu geotehnic , datorita interceptarii apelor freatice, in timpul sapaturii se vor realiza epuizmente pentru zonele cu argila si filtre aciculare pentru zonele cu nisipuri</w:t>
      </w:r>
    </w:p>
    <w:p w14:paraId="14F633AF" w14:textId="77777777" w:rsidR="00F8085C" w:rsidRPr="004A7EAD" w:rsidRDefault="00F8085C" w:rsidP="00F8085C">
      <w:pPr>
        <w:pStyle w:val="Listparagraf"/>
        <w:spacing w:after="0"/>
        <w:ind w:left="0" w:firstLine="288"/>
        <w:jc w:val="both"/>
        <w:rPr>
          <w:b/>
          <w:sz w:val="24"/>
          <w:szCs w:val="24"/>
          <w:lang w:val="it-IT"/>
        </w:rPr>
      </w:pPr>
      <w:r w:rsidRPr="004A7EAD">
        <w:rPr>
          <w:b/>
          <w:sz w:val="24"/>
          <w:szCs w:val="24"/>
          <w:lang w:val="it-IT"/>
        </w:rPr>
        <w:t>Se vor lua masuri de sprijinire a sapaturii in timpul realizarii lucrarilor.</w:t>
      </w:r>
    </w:p>
    <w:p w14:paraId="7EC8E821"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ELECTIRCE</w:t>
      </w:r>
    </w:p>
    <w:p w14:paraId="7C7E2A4D" w14:textId="77777777" w:rsidR="00F8085C" w:rsidRPr="004A7EAD" w:rsidRDefault="00F8085C" w:rsidP="00F8085C">
      <w:pPr>
        <w:spacing w:line="259" w:lineRule="auto"/>
        <w:jc w:val="both"/>
        <w:rPr>
          <w:sz w:val="24"/>
          <w:szCs w:val="24"/>
          <w:lang w:val="ro-RO"/>
        </w:rPr>
      </w:pPr>
      <w:r w:rsidRPr="004A7EAD">
        <w:rPr>
          <w:sz w:val="24"/>
          <w:szCs w:val="24"/>
          <w:lang w:val="ro-RO"/>
        </w:rPr>
        <w:t>In cadrul proiectului a fost propusa refacerea bransamentului electric pentru asigurarea noilor consumatori avand puterea instalata de 250 kW si o putere absorbita de 150kW. Cablul de alimentare va fi de tipul 2xCYABY-f 3x150+70mmp. Dimensiunea finala se va stabili in fazele urmatoare de proiectare.</w:t>
      </w:r>
    </w:p>
    <w:p w14:paraId="0F29D6F8" w14:textId="77777777" w:rsidR="00F8085C" w:rsidRPr="004A7EAD" w:rsidRDefault="00F8085C" w:rsidP="00F8085C">
      <w:pPr>
        <w:spacing w:line="259" w:lineRule="auto"/>
        <w:jc w:val="both"/>
        <w:rPr>
          <w:bCs/>
          <w:sz w:val="24"/>
          <w:szCs w:val="24"/>
          <w:lang w:val="ro-RO"/>
        </w:rPr>
      </w:pPr>
      <w:r w:rsidRPr="004A7EAD">
        <w:rPr>
          <w:bCs/>
          <w:sz w:val="24"/>
          <w:szCs w:val="24"/>
          <w:lang w:val="ro-RO"/>
        </w:rPr>
        <w:t>Din tablou electric general TEG vor fi alimentati si consumatorii electrici cu rol de securitate la incendiu din  cladire si anume: circuitul de alimentare al centralei de detectare semnalizare si avertizare incendiu (acest circuit fiind conectat inaintea intrerupatorului general din TEG).</w:t>
      </w:r>
    </w:p>
    <w:p w14:paraId="53289978" w14:textId="77777777" w:rsidR="00F8085C" w:rsidRPr="004A7EAD" w:rsidRDefault="00F8085C" w:rsidP="00F8085C">
      <w:pPr>
        <w:spacing w:line="259" w:lineRule="auto"/>
        <w:jc w:val="both"/>
        <w:rPr>
          <w:bCs/>
          <w:sz w:val="24"/>
          <w:szCs w:val="24"/>
          <w:lang w:val="ro-RO"/>
        </w:rPr>
      </w:pPr>
      <w:r w:rsidRPr="004A7EAD">
        <w:rPr>
          <w:bCs/>
          <w:sz w:val="24"/>
          <w:szCs w:val="24"/>
          <w:lang w:val="ro-RO"/>
        </w:rPr>
        <w:t>Tabloul electric TEG va avea un buton de comanda amplasat pe perete in holul cladirii (sau pe carcasa tabloului) care va deconecta in caz de urgenta alimentarea intrerupatorului automat general de pe acest tablou.</w:t>
      </w:r>
    </w:p>
    <w:p w14:paraId="57948555" w14:textId="77777777" w:rsidR="00F8085C" w:rsidRPr="004A7EAD" w:rsidRDefault="00F8085C" w:rsidP="00F8085C">
      <w:pPr>
        <w:spacing w:line="259" w:lineRule="auto"/>
        <w:jc w:val="both"/>
        <w:rPr>
          <w:bCs/>
          <w:sz w:val="24"/>
          <w:szCs w:val="24"/>
          <w:lang w:val="ro-RO"/>
        </w:rPr>
      </w:pPr>
      <w:r w:rsidRPr="004A7EAD">
        <w:rPr>
          <w:bCs/>
          <w:sz w:val="24"/>
          <w:szCs w:val="24"/>
          <w:lang w:val="ro-RO"/>
        </w:rPr>
        <w:lastRenderedPageBreak/>
        <w:t>Intrerupatorul automat genetral de pe TEG va avea suplimentar protectie diferentiala de 300mA. Pe langa functia de intrerupator automat la curenti de scurtcircuit sau suprasarcina, intrerupatorul automat general, va fi si cu functie de separator.</w:t>
      </w:r>
    </w:p>
    <w:p w14:paraId="77CBE791" w14:textId="77777777" w:rsidR="00F8085C" w:rsidRPr="004A7EAD" w:rsidRDefault="00F8085C" w:rsidP="00F8085C">
      <w:pPr>
        <w:spacing w:line="259" w:lineRule="auto"/>
        <w:jc w:val="both"/>
        <w:rPr>
          <w:bCs/>
          <w:sz w:val="24"/>
          <w:szCs w:val="24"/>
          <w:lang w:val="ro-RO"/>
        </w:rPr>
      </w:pPr>
      <w:r w:rsidRPr="004A7EAD">
        <w:rPr>
          <w:bCs/>
          <w:sz w:val="24"/>
          <w:szCs w:val="24"/>
          <w:lang w:val="ro-RO"/>
        </w:rPr>
        <w:t xml:space="preserve">Tabloul electric TEV (tablou vitali), va avea dubla alimentare, adica de la  reteaua electrica stradala si de la un generator electric, amplasat in apropierea cladirii, </w:t>
      </w:r>
      <w:r w:rsidRPr="004A7EAD">
        <w:rPr>
          <w:bCs/>
          <w:sz w:val="24"/>
          <w:szCs w:val="24"/>
          <w:lang w:val="it-IT"/>
        </w:rPr>
        <w:t>comutarea facandu-se prin intermediul unei automatizari de tip AAR.</w:t>
      </w:r>
      <w:r w:rsidRPr="004A7EAD">
        <w:rPr>
          <w:bCs/>
          <w:sz w:val="24"/>
          <w:szCs w:val="24"/>
          <w:lang w:val="ro-RO"/>
        </w:rPr>
        <w:t xml:space="preserve">  </w:t>
      </w:r>
    </w:p>
    <w:p w14:paraId="647F8FC6" w14:textId="77777777" w:rsidR="00F8085C" w:rsidRPr="004A7EAD" w:rsidRDefault="00F8085C" w:rsidP="00F8085C">
      <w:pPr>
        <w:spacing w:after="0" w:line="276" w:lineRule="auto"/>
        <w:jc w:val="both"/>
        <w:rPr>
          <w:sz w:val="24"/>
          <w:szCs w:val="24"/>
          <w:lang w:val="fr-FR"/>
        </w:rPr>
      </w:pPr>
      <w:r w:rsidRPr="004A7EAD">
        <w:rPr>
          <w:sz w:val="24"/>
          <w:szCs w:val="24"/>
          <w:lang w:val="ro-RO"/>
        </w:rPr>
        <w:t>In conformitate cu prevederile normativului I7/2011 au fost prevazute instalatii de iluminat de siguranta</w:t>
      </w:r>
    </w:p>
    <w:p w14:paraId="0CBB8091" w14:textId="77777777" w:rsidR="00F8085C" w:rsidRPr="004A7EAD" w:rsidRDefault="00F8085C" w:rsidP="00F8085C">
      <w:pPr>
        <w:spacing w:after="0" w:line="276" w:lineRule="auto"/>
        <w:jc w:val="both"/>
        <w:rPr>
          <w:sz w:val="24"/>
          <w:szCs w:val="24"/>
          <w:lang w:val="fr-FR"/>
        </w:rPr>
      </w:pPr>
      <w:r w:rsidRPr="004A7EAD">
        <w:rPr>
          <w:sz w:val="24"/>
          <w:szCs w:val="24"/>
          <w:lang w:val="fr-FR"/>
        </w:rPr>
        <w:t>Circuitul electric de alimentare a echipamentelor din camera tehnica va fi configurat astfel incat, in cazul intreruperii alimencarii cu energie electrica din reteaua de distributie, alimentarea echipamentelor sa poata fi preluata temporar de sistemele de tip UPS furnizate in cadrul proiectului pana la pornirea grupului electrogen.</w:t>
      </w:r>
    </w:p>
    <w:p w14:paraId="103FE1CB" w14:textId="77777777" w:rsidR="00F8085C" w:rsidRPr="004A7EAD" w:rsidRDefault="00F8085C" w:rsidP="00F8085C">
      <w:pPr>
        <w:spacing w:after="0" w:line="276" w:lineRule="auto"/>
        <w:jc w:val="both"/>
        <w:rPr>
          <w:sz w:val="24"/>
          <w:szCs w:val="24"/>
          <w:lang w:val="fr-FR"/>
        </w:rPr>
      </w:pPr>
      <w:r w:rsidRPr="004A7EAD">
        <w:rPr>
          <w:sz w:val="24"/>
          <w:szCs w:val="24"/>
          <w:lang w:val="fr-FR"/>
        </w:rPr>
        <w:t>Sistemul de detectare si avertizare in caz de incendiu va asigura incaperea cu senzori de fum pe tavanul fals, deasupra tavanului fals precum si in podeaua tehnologica.</w:t>
      </w:r>
    </w:p>
    <w:p w14:paraId="7DC5D52D" w14:textId="77777777" w:rsidR="00F8085C" w:rsidRPr="004A7EAD" w:rsidRDefault="00F8085C" w:rsidP="00F8085C">
      <w:pPr>
        <w:pStyle w:val="Listparagraf"/>
        <w:spacing w:after="0" w:line="276" w:lineRule="auto"/>
        <w:ind w:left="0"/>
        <w:jc w:val="both"/>
        <w:rPr>
          <w:sz w:val="24"/>
          <w:szCs w:val="24"/>
          <w:lang w:val="fr-FR"/>
        </w:rPr>
      </w:pPr>
    </w:p>
    <w:p w14:paraId="2990148A" w14:textId="77777777"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SANITARE</w:t>
      </w:r>
    </w:p>
    <w:p w14:paraId="1770A8E8"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Alimentarea cu apă rece a obiectivului se va realiza de la caminul de bransament.</w:t>
      </w:r>
    </w:p>
    <w:p w14:paraId="580C9DA7"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In acest bransament redimensionat se propune un distribuitor  din care se pastreaza alimentarea cu apa a cladirilor existente (nu se intervine asupra retelei de apa din incinta), o retea de PEHD110 pentru a alimenta cu apa hidrantii exteriori si o retea de alimentare PEHD63 pana in zona centralei termice pentru a asigura debitul de apa rece pentru consum menajer</w:t>
      </w:r>
    </w:p>
    <w:p w14:paraId="7708F38B"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Reţelele de canalizare menajeră și pluvială exterioare sunt tratate în mod separativ, pentru evitarea intrării apei pluviale în presiune și existenţei riscului de refulare a apei pluviale în rețeaua de canalizare menajeră.</w:t>
      </w:r>
    </w:p>
    <w:p w14:paraId="2D742092"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Pentru toate obiectele sanitare propuse se vor realiza racorduri de canalizare aferente acestora, respectand normele in vigoare (PP40 pentru lavoare şi PP110 pentru WC-uri).</w:t>
      </w:r>
    </w:p>
    <w:p w14:paraId="5B124B4B"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In ceea ce priveste evacuarea apelor accidentale, facem precizarea ca toate grupurile sanitare/ bai au fost prevazute cu sifoane de pardoseala Dn 50. </w:t>
      </w:r>
    </w:p>
    <w:p w14:paraId="67DF564F"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La spalatorul de la bucatarie se prevede un separator de grasimi amplasat sub acesta.</w:t>
      </w:r>
    </w:p>
    <w:p w14:paraId="7DFEFB46"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La camera de dezinfectie SMURD, pentru apele uzate, se propune un decantor urmat de o subtanta de anihilare apoi drenate spre reteaua de canalizare menajera. </w:t>
      </w:r>
    </w:p>
    <w:p w14:paraId="39FA9FD2"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Apele uzate menajere provenite de la grupurile sanitare vor fi evacuate gravitational si colectate de reteaua exterioara de canalizare menajera nou propusa in incinta.</w:t>
      </w:r>
    </w:p>
    <w:p w14:paraId="5ED20AA3"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Evacuarea apelor menajere se va face la reţeaua publică stradala de canalizare prin pompare. </w:t>
      </w:r>
    </w:p>
    <w:p w14:paraId="3AEEF6C4"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 xml:space="preserve">Evacuarea apelor pluviale se va realiza prin receptorii amplasati pe terasa si se vor dirija spre reteaua exterioara. Se propune un sistem cu presiune negativa datorită conductelor orizontale fără panta si economisirea coloanelor verticale. Aceste ape fiind conventional curate se vor descarca prin conducte de PVC-KG in bazinul de retentie ape pluviale. </w:t>
      </w:r>
    </w:p>
    <w:p w14:paraId="7C7D9816"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lastRenderedPageBreak/>
        <w:t>Apele rezultate din topirea zapezii de pe rotile masinilor sau de la ploaie (din zona</w:t>
      </w:r>
    </w:p>
    <w:p w14:paraId="794090DB" w14:textId="77777777" w:rsidR="00F8085C" w:rsidRPr="004A7EAD" w:rsidRDefault="00F8085C" w:rsidP="00F8085C">
      <w:pPr>
        <w:spacing w:after="0" w:line="276" w:lineRule="auto"/>
        <w:jc w:val="both"/>
        <w:rPr>
          <w:iCs/>
          <w:sz w:val="24"/>
          <w:szCs w:val="24"/>
          <w:lang w:val="it-IT" w:eastAsia="ro-RO"/>
        </w:rPr>
      </w:pPr>
      <w:r w:rsidRPr="004A7EAD">
        <w:rPr>
          <w:iCs/>
          <w:sz w:val="24"/>
          <w:szCs w:val="24"/>
          <w:lang w:val="it-IT" w:eastAsia="ro-RO"/>
        </w:rPr>
        <w:t>interioara a garajului) vor fi colectate de o retea de rigole apoi drenate spre reteaua exterioara de conducte cu ape cu hidrocarburi. De asemenea se vor monta rigole si la usile de acces, in exterior. Apele pluviale din zona parcarii si a aleilor se vor colecta prin intermediul unor guri de scurgere si dirijate spre un separator de hidrocarburi cu by-pass, debit nominal 8 l/s si debit total 50 l/s, apoi directionate spre un bazin de retentie de 100mc, montat ingropat. Apa va putea fi folosita la udarea spatiilor verzi.</w:t>
      </w:r>
    </w:p>
    <w:p w14:paraId="3D020DFB" w14:textId="77777777" w:rsidR="00F8085C" w:rsidRPr="004A7EAD" w:rsidRDefault="00F8085C" w:rsidP="00F8085C">
      <w:pPr>
        <w:spacing w:after="0" w:line="276" w:lineRule="auto"/>
        <w:jc w:val="both"/>
        <w:rPr>
          <w:iCs/>
          <w:sz w:val="24"/>
          <w:szCs w:val="24"/>
          <w:lang w:val="it-IT" w:eastAsia="ro-RO"/>
        </w:rPr>
      </w:pPr>
    </w:p>
    <w:p w14:paraId="12DF29BB" w14:textId="77777777" w:rsidR="00F8085C" w:rsidRPr="004A7EAD" w:rsidRDefault="00F8085C" w:rsidP="00F8085C">
      <w:pPr>
        <w:spacing w:after="0" w:line="276" w:lineRule="auto"/>
        <w:jc w:val="both"/>
        <w:rPr>
          <w:b/>
          <w:bCs/>
          <w:sz w:val="24"/>
          <w:szCs w:val="24"/>
          <w:lang w:val="ro-RO"/>
        </w:rPr>
      </w:pPr>
      <w:r w:rsidRPr="004A7EAD">
        <w:rPr>
          <w:b/>
          <w:bCs/>
          <w:sz w:val="24"/>
          <w:szCs w:val="24"/>
          <w:lang w:val="ro-RO"/>
        </w:rPr>
        <w:t>INSTALAȚII TERMICE</w:t>
      </w:r>
    </w:p>
    <w:p w14:paraId="1650B2B8" w14:textId="77777777" w:rsidR="00F8085C" w:rsidRPr="004A7EAD" w:rsidRDefault="00F8085C" w:rsidP="00F8085C">
      <w:pPr>
        <w:spacing w:after="0" w:line="276" w:lineRule="auto"/>
        <w:jc w:val="both"/>
        <w:rPr>
          <w:bCs/>
          <w:sz w:val="24"/>
          <w:szCs w:val="24"/>
          <w:lang w:val="ro-RO"/>
        </w:rPr>
      </w:pPr>
      <w:r w:rsidRPr="004A7EAD">
        <w:rPr>
          <w:bCs/>
          <w:sz w:val="24"/>
          <w:szCs w:val="24"/>
          <w:lang w:val="ro-RO"/>
        </w:rPr>
        <w:t>Necesarul de căldură pentru încălzire precum și soluția tehnică adoptată sunt reglementate prin SR1907/1-2014 - (Instalații de încălzire. Necesarul de căldură de calcul. Prescripții de calcul), SR 1907/2-2014 - (Instalații de încălzire. Necesarul de căldură de calcul. Temperaturi interioare convenționale de calcul) și completate cu Normativele I 13/2015, privind proiectarea și executarea instalațiilor de încălzire, C107/2005, privind calculul termotehnic al elementelor de construcție ale clădirilor.</w:t>
      </w:r>
    </w:p>
    <w:p w14:paraId="30E4F0C5" w14:textId="77777777" w:rsidR="00F8085C" w:rsidRPr="004A7EAD" w:rsidRDefault="00F8085C" w:rsidP="00F8085C">
      <w:pPr>
        <w:spacing w:after="0" w:line="276" w:lineRule="auto"/>
        <w:jc w:val="both"/>
        <w:rPr>
          <w:bCs/>
          <w:sz w:val="24"/>
          <w:szCs w:val="24"/>
          <w:lang w:val="ro-RO"/>
        </w:rPr>
      </w:pPr>
      <w:r w:rsidRPr="004A7EAD">
        <w:rPr>
          <w:bCs/>
          <w:sz w:val="24"/>
          <w:szCs w:val="24"/>
          <w:lang w:val="ro-RO"/>
        </w:rPr>
        <w:t>Sursa de caldura si echipamentele aferente instalatiei de incalzire si prepararea apei calde de consum vor fi urmatoarele:</w:t>
      </w:r>
    </w:p>
    <w:p w14:paraId="59F58AAF"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Centrala termica murala in condensatie,pe gaz, putere de incalzire maxima 82.3kW -2 buc</w:t>
      </w:r>
    </w:p>
    <w:p w14:paraId="3BD6429A"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Vas expansiune inchis cu membrana, 80l – 2buc</w:t>
      </w:r>
    </w:p>
    <w:p w14:paraId="25C5DE6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Vas expansiune inchis cu membrana, 150l – 1buc</w:t>
      </w:r>
    </w:p>
    <w:p w14:paraId="32F28BD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Pompa de circulatie in linie, P1 P2– 2 buc</w:t>
      </w:r>
    </w:p>
    <w:p w14:paraId="1DEC3A5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Pompa de circulatie in linie, P3– 1 buc</w:t>
      </w:r>
    </w:p>
    <w:p w14:paraId="0A87A12F"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Pompa de circulatie P4 circuit aeroterme – 1buc</w:t>
      </w:r>
    </w:p>
    <w:p w14:paraId="103F3FAD"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Pompa de circulatie in linie, P5– 1 buc</w:t>
      </w:r>
    </w:p>
    <w:p w14:paraId="657A7AC8"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Butelie de egalizare a presiunii – 1buc</w:t>
      </w:r>
    </w:p>
    <w:p w14:paraId="26C52792"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automatizare instalatie de incalzire in sistem centralizat</w:t>
      </w:r>
    </w:p>
    <w:p w14:paraId="748BC881"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Centrala de tratare aer cu recuperare de caldura – 4buc</w:t>
      </w:r>
    </w:p>
    <w:p w14:paraId="3197ED1B"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Untate externa VRF – 2buc</w:t>
      </w:r>
    </w:p>
    <w:p w14:paraId="2C70028C"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Unitate interna VRV 3.6kW-4kW- 5buc</w:t>
      </w:r>
    </w:p>
    <w:p w14:paraId="601E7140"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Unitate interna VRV 4.5kW-5kW- 9buc</w:t>
      </w:r>
    </w:p>
    <w:p w14:paraId="0AEB8D87"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Automatizarea instalatiei de climatizare</w:t>
      </w:r>
    </w:p>
    <w:p w14:paraId="09A12F64" w14:textId="77777777" w:rsidR="00F8085C" w:rsidRPr="004A7EAD" w:rsidRDefault="00F8085C" w:rsidP="00F8085C">
      <w:pPr>
        <w:pStyle w:val="Listparagraf"/>
        <w:numPr>
          <w:ilvl w:val="0"/>
          <w:numId w:val="64"/>
        </w:numPr>
        <w:spacing w:after="0" w:line="276" w:lineRule="auto"/>
        <w:rPr>
          <w:bCs/>
          <w:sz w:val="24"/>
          <w:szCs w:val="24"/>
        </w:rPr>
      </w:pPr>
      <w:r w:rsidRPr="004A7EAD">
        <w:rPr>
          <w:bCs/>
          <w:sz w:val="24"/>
          <w:szCs w:val="24"/>
        </w:rPr>
        <w:t>Sistem free cooling 24000BTH-U – 2buc</w:t>
      </w:r>
    </w:p>
    <w:p w14:paraId="07A3BD6A" w14:textId="77777777" w:rsidR="00F8085C" w:rsidRPr="004A7EAD" w:rsidRDefault="00F8085C" w:rsidP="00F8085C">
      <w:pPr>
        <w:pStyle w:val="Listparagraf"/>
        <w:numPr>
          <w:ilvl w:val="0"/>
          <w:numId w:val="64"/>
        </w:numPr>
        <w:spacing w:after="0" w:line="276" w:lineRule="auto"/>
        <w:jc w:val="both"/>
        <w:rPr>
          <w:bCs/>
          <w:sz w:val="24"/>
          <w:szCs w:val="24"/>
        </w:rPr>
      </w:pPr>
      <w:r w:rsidRPr="004A7EAD">
        <w:rPr>
          <w:bCs/>
          <w:sz w:val="24"/>
          <w:szCs w:val="24"/>
        </w:rPr>
        <w:t>Ventilator baie – 9buc</w:t>
      </w:r>
    </w:p>
    <w:p w14:paraId="2FA633D2" w14:textId="77777777" w:rsidR="00F8085C" w:rsidRPr="004A7EAD" w:rsidRDefault="00F8085C" w:rsidP="00F8085C">
      <w:pPr>
        <w:pStyle w:val="Listparagraf"/>
        <w:spacing w:after="0" w:line="276" w:lineRule="auto"/>
        <w:ind w:left="-90"/>
        <w:jc w:val="both"/>
        <w:rPr>
          <w:bCs/>
          <w:sz w:val="24"/>
          <w:szCs w:val="24"/>
        </w:rPr>
      </w:pPr>
      <w:r w:rsidRPr="004A7EAD">
        <w:rPr>
          <w:bCs/>
          <w:sz w:val="24"/>
          <w:szCs w:val="24"/>
        </w:rPr>
        <w:t xml:space="preserve">          Centrala termica va avea  tablou propriu de automatizare care va asigura functionarea in siguranta a instalatiei. Evacuarea gazelor de ardere de la fiecare centrala se va face prin kitul coaxial/axial aflat in dotarea centralei.</w:t>
      </w:r>
    </w:p>
    <w:p w14:paraId="161ECE7E" w14:textId="77777777" w:rsidR="00F8085C" w:rsidRPr="004A7EAD" w:rsidRDefault="00F8085C" w:rsidP="00F8085C">
      <w:pPr>
        <w:pStyle w:val="Listparagraf"/>
        <w:spacing w:after="0" w:line="276" w:lineRule="auto"/>
        <w:ind w:left="-90"/>
        <w:jc w:val="both"/>
        <w:rPr>
          <w:bCs/>
          <w:sz w:val="24"/>
          <w:szCs w:val="24"/>
        </w:rPr>
      </w:pPr>
      <w:r w:rsidRPr="004A7EAD">
        <w:rPr>
          <w:bCs/>
          <w:sz w:val="24"/>
          <w:szCs w:val="24"/>
        </w:rPr>
        <w:tab/>
        <w:t xml:space="preserve">          Instalatia va fi protejata impotriva cresterii presiunii si temperaturii peste limitele admise conform prin vas de expansiune si supapa de siguranta calibrate la 3 bari.</w:t>
      </w:r>
    </w:p>
    <w:p w14:paraId="36E46B06" w14:textId="77777777" w:rsidR="00F8085C" w:rsidRPr="004A7EAD" w:rsidRDefault="00F8085C" w:rsidP="00F8085C">
      <w:pPr>
        <w:pStyle w:val="Listparagraf"/>
        <w:spacing w:after="0" w:line="276" w:lineRule="auto"/>
        <w:ind w:left="0"/>
        <w:jc w:val="both"/>
        <w:rPr>
          <w:bCs/>
          <w:sz w:val="24"/>
          <w:szCs w:val="24"/>
        </w:rPr>
      </w:pPr>
      <w:r w:rsidRPr="004A7EAD">
        <w:rPr>
          <w:bCs/>
          <w:sz w:val="24"/>
          <w:szCs w:val="24"/>
        </w:rPr>
        <w:lastRenderedPageBreak/>
        <w:t>Panourile solare termice si fotovoltaice, recuperatoarele de caldura si sistemele de climatizare, montate pe acoperișul clădirii vor susține sistemul de încălzire cu pompe de caldura a cladirii, reducând considerabil amprenta de CO2 a clădirii. Alte echipamente care vor fi încorporate în clădire vor fi selectate pe baza consumului redus de energie.</w:t>
      </w:r>
    </w:p>
    <w:p w14:paraId="4BC7B947" w14:textId="77777777" w:rsidR="00F8085C" w:rsidRDefault="00F8085C" w:rsidP="00F8085C">
      <w:pPr>
        <w:pStyle w:val="Listparagraf"/>
        <w:spacing w:after="0" w:line="276" w:lineRule="auto"/>
        <w:ind w:left="0"/>
        <w:jc w:val="both"/>
        <w:rPr>
          <w:b/>
          <w:bCs/>
          <w:sz w:val="24"/>
          <w:szCs w:val="24"/>
          <w:lang w:val="fr-FR"/>
        </w:rPr>
      </w:pPr>
    </w:p>
    <w:p w14:paraId="38486364" w14:textId="4CDCC03D" w:rsidR="00F8085C" w:rsidRPr="004A7EAD" w:rsidRDefault="00F8085C" w:rsidP="00F8085C">
      <w:pPr>
        <w:pStyle w:val="Listparagraf"/>
        <w:spacing w:after="0" w:line="276" w:lineRule="auto"/>
        <w:ind w:left="0"/>
        <w:jc w:val="both"/>
        <w:rPr>
          <w:b/>
          <w:bCs/>
          <w:sz w:val="24"/>
          <w:szCs w:val="24"/>
          <w:lang w:val="fr-FR"/>
        </w:rPr>
      </w:pPr>
      <w:r w:rsidRPr="004A7EAD">
        <w:rPr>
          <w:b/>
          <w:bCs/>
          <w:sz w:val="24"/>
          <w:szCs w:val="24"/>
          <w:lang w:val="fr-FR"/>
        </w:rPr>
        <w:t>INSTALAȚII GAZE NATURALE</w:t>
      </w:r>
    </w:p>
    <w:p w14:paraId="16704A52" w14:textId="6E48620C" w:rsidR="00F8085C" w:rsidRPr="004A7EAD" w:rsidRDefault="00F8085C" w:rsidP="00F8085C">
      <w:pPr>
        <w:spacing w:after="0" w:line="276" w:lineRule="auto"/>
        <w:jc w:val="both"/>
        <w:rPr>
          <w:sz w:val="24"/>
          <w:szCs w:val="24"/>
          <w:lang w:val="ro-RO"/>
        </w:rPr>
      </w:pPr>
      <w:r w:rsidRPr="004A7EAD">
        <w:rPr>
          <w:sz w:val="24"/>
          <w:szCs w:val="24"/>
          <w:lang w:val="ro-RO"/>
        </w:rPr>
        <w:t xml:space="preserve">In prezent constructia care urmeaz a fi dezafectata este alimentata la reteaua publica de gaz metan amplasata pe strada Calea </w:t>
      </w:r>
      <w:r w:rsidR="001561C8">
        <w:rPr>
          <w:sz w:val="24"/>
          <w:szCs w:val="24"/>
          <w:lang w:val="ro-RO"/>
        </w:rPr>
        <w:t>Mihai Eminescu</w:t>
      </w:r>
      <w:r w:rsidRPr="004A7EAD">
        <w:rPr>
          <w:sz w:val="24"/>
          <w:szCs w:val="24"/>
          <w:lang w:val="ro-RO"/>
        </w:rPr>
        <w:t>.</w:t>
      </w:r>
    </w:p>
    <w:p w14:paraId="6CDFE16F" w14:textId="77777777" w:rsidR="00F8085C" w:rsidRPr="004A7EAD" w:rsidRDefault="00F8085C" w:rsidP="00F8085C">
      <w:pPr>
        <w:spacing w:after="0" w:line="276" w:lineRule="auto"/>
        <w:jc w:val="both"/>
        <w:rPr>
          <w:sz w:val="24"/>
          <w:szCs w:val="24"/>
          <w:lang w:val="ro-RO"/>
        </w:rPr>
      </w:pPr>
      <w:r w:rsidRPr="004A7EAD">
        <w:rPr>
          <w:sz w:val="24"/>
          <w:szCs w:val="24"/>
          <w:lang w:val="ro-RO"/>
        </w:rPr>
        <w:t>Traversarea zonei carosabile este realizata prin intermediul unei conducte din PE SDR 11  cu diametrul de 32 mm, protejata printr-o teava de otel cu diametrul de 88.9 mm.</w:t>
      </w:r>
    </w:p>
    <w:p w14:paraId="63D8619F" w14:textId="77777777" w:rsidR="00F8085C" w:rsidRPr="004A7EAD" w:rsidRDefault="00F8085C" w:rsidP="00F8085C">
      <w:pPr>
        <w:spacing w:after="0" w:line="276" w:lineRule="auto"/>
        <w:jc w:val="both"/>
        <w:rPr>
          <w:sz w:val="24"/>
          <w:szCs w:val="24"/>
          <w:lang w:val="ro-RO"/>
        </w:rPr>
      </w:pPr>
      <w:r w:rsidRPr="004A7EAD">
        <w:rPr>
          <w:sz w:val="24"/>
          <w:szCs w:val="24"/>
          <w:lang w:val="ro-RO"/>
        </w:rPr>
        <w:t>Din bransamentul realizat in baza proiectului din anul 2008 este racordata costructia existenta</w:t>
      </w:r>
    </w:p>
    <w:p w14:paraId="7F260C2A" w14:textId="77777777" w:rsidR="00F8085C" w:rsidRPr="004A7EAD" w:rsidRDefault="00F8085C" w:rsidP="00F8085C">
      <w:pPr>
        <w:spacing w:after="0" w:line="276" w:lineRule="auto"/>
        <w:jc w:val="both"/>
        <w:rPr>
          <w:sz w:val="24"/>
          <w:szCs w:val="24"/>
          <w:lang w:val="ro-RO"/>
        </w:rPr>
      </w:pPr>
      <w:r w:rsidRPr="004A7EAD">
        <w:rPr>
          <w:sz w:val="24"/>
          <w:szCs w:val="24"/>
          <w:lang w:val="ro-RO"/>
        </w:rPr>
        <w:t>Instalatia interioara de utilizare se va dezafecta si se va realiza una nou din bransamentul existent. La data emiterii avizului SALGAz in anul 2008 a fost aprobat un consum de 25 mcN/h.</w:t>
      </w:r>
    </w:p>
    <w:p w14:paraId="60DC115B" w14:textId="73B2DC60" w:rsidR="00D52398" w:rsidRPr="00E34511" w:rsidRDefault="00F8085C" w:rsidP="00383B5C">
      <w:pPr>
        <w:spacing w:after="0" w:line="276" w:lineRule="auto"/>
        <w:jc w:val="both"/>
        <w:rPr>
          <w:rFonts w:asciiTheme="minorHAnsi" w:hAnsiTheme="minorHAnsi" w:cstheme="minorHAnsi"/>
          <w:sz w:val="24"/>
          <w:szCs w:val="24"/>
          <w:lang w:val="ro-RO"/>
        </w:rPr>
      </w:pPr>
      <w:r w:rsidRPr="004A7EAD">
        <w:rPr>
          <w:sz w:val="24"/>
          <w:szCs w:val="24"/>
          <w:lang w:val="ro-RO"/>
        </w:rPr>
        <w:t>Consumul noilor consumatori este de 22 25 mcN/h .</w:t>
      </w:r>
    </w:p>
    <w:p w14:paraId="7592B91B" w14:textId="77777777" w:rsidR="00D52398" w:rsidRPr="00E34511"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E34511" w:rsidRDefault="00B35593" w:rsidP="007F4AA9">
      <w:pPr>
        <w:pStyle w:val="Listparagraf"/>
        <w:spacing w:after="0" w:line="240" w:lineRule="auto"/>
        <w:jc w:val="both"/>
        <w:rPr>
          <w:rFonts w:asciiTheme="minorHAnsi" w:hAnsiTheme="minorHAnsi" w:cstheme="minorHAnsi"/>
          <w:sz w:val="24"/>
          <w:szCs w:val="24"/>
        </w:rPr>
      </w:pPr>
      <w:r w:rsidRPr="00E34511">
        <w:rPr>
          <w:rFonts w:asciiTheme="minorHAnsi" w:hAnsiTheme="minorHAnsi" w:cstheme="minorHAnsi"/>
          <w:sz w:val="24"/>
          <w:szCs w:val="24"/>
        </w:rPr>
        <w:br w:type="page"/>
      </w:r>
    </w:p>
    <w:p w14:paraId="57805865" w14:textId="77777777" w:rsidR="00B35593" w:rsidRPr="00E34511" w:rsidRDefault="00B35593" w:rsidP="00B35593">
      <w:pPr>
        <w:spacing w:after="0" w:line="240" w:lineRule="auto"/>
        <w:rPr>
          <w:b/>
          <w:sz w:val="28"/>
          <w:szCs w:val="28"/>
          <w:lang w:val="ro-RO"/>
        </w:rPr>
        <w:sectPr w:rsidR="00B35593" w:rsidRPr="00E34511">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40" w:name="_heading=h.25b2l0r"/>
      <w:bookmarkEnd w:id="140"/>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1. Faza de preconstrucţie</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1259EA">
        <w:trPr>
          <w:tblHeader/>
          <w:jc w:val="center"/>
        </w:trPr>
        <w:tc>
          <w:tcPr>
            <w:tcW w:w="1938" w:type="dxa"/>
            <w:shd w:val="clear" w:color="auto" w:fill="FABF8F"/>
          </w:tcPr>
          <w:p w14:paraId="03C9D8DA" w14:textId="77777777" w:rsidR="0075717B" w:rsidRPr="00E34511" w:rsidRDefault="0075717B" w:rsidP="001259EA">
            <w:pPr>
              <w:contextualSpacing/>
              <w:rPr>
                <w:b/>
                <w:i/>
                <w:szCs w:val="24"/>
                <w:lang w:val="ro-RO"/>
              </w:rPr>
            </w:pPr>
            <w:bookmarkStart w:id="141"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1259EA">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1259EA">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1259EA">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1259EA">
            <w:pPr>
              <w:contextualSpacing/>
              <w:rPr>
                <w:b/>
                <w:i/>
                <w:szCs w:val="24"/>
                <w:lang w:val="ro-RO"/>
              </w:rPr>
            </w:pPr>
            <w:r w:rsidRPr="00E34511">
              <w:rPr>
                <w:b/>
                <w:i/>
                <w:szCs w:val="24"/>
                <w:lang w:val="ro-RO"/>
              </w:rPr>
              <w:t>Supervizor</w:t>
            </w:r>
          </w:p>
        </w:tc>
      </w:tr>
      <w:tr w:rsidR="00383B5C" w:rsidRPr="00E34511" w14:paraId="034BFDBB" w14:textId="77777777" w:rsidTr="001259EA">
        <w:trPr>
          <w:jc w:val="center"/>
        </w:trPr>
        <w:tc>
          <w:tcPr>
            <w:tcW w:w="1938" w:type="dxa"/>
          </w:tcPr>
          <w:p w14:paraId="4F0DB0A8" w14:textId="77777777" w:rsidR="0075717B" w:rsidRPr="00E34511" w:rsidRDefault="0075717B" w:rsidP="001259EA">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1259EA">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Colectarea datelor privind costurile și introducerea în documentul de achiziție (atât în cadrul descrierii cât și în devizul estimativ și capitloul dedicate PMMS), acolo unde aceste costuri sunt aplicabile, constructorului sau altor consultanți;</w:t>
            </w:r>
          </w:p>
          <w:p w14:paraId="378FDCB4" w14:textId="77777777" w:rsidR="0075717B" w:rsidRPr="00E34511" w:rsidRDefault="0075717B" w:rsidP="001259EA">
            <w:pPr>
              <w:ind w:left="360"/>
              <w:contextualSpacing/>
              <w:rPr>
                <w:szCs w:val="24"/>
                <w:lang w:val="ro-RO"/>
              </w:rPr>
            </w:pPr>
          </w:p>
        </w:tc>
        <w:tc>
          <w:tcPr>
            <w:tcW w:w="1560" w:type="dxa"/>
          </w:tcPr>
          <w:p w14:paraId="2512B963"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5A5ED631" w14:textId="2FBD3E72" w:rsidR="0075717B" w:rsidRPr="00E34511" w:rsidRDefault="0075717B" w:rsidP="001259EA">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r>
      <w:tr w:rsidR="00383B5C" w:rsidRPr="00E34511" w14:paraId="39D005E3" w14:textId="77777777" w:rsidTr="001259EA">
        <w:trPr>
          <w:jc w:val="center"/>
        </w:trPr>
        <w:tc>
          <w:tcPr>
            <w:tcW w:w="1938" w:type="dxa"/>
          </w:tcPr>
          <w:p w14:paraId="15519FF1" w14:textId="77777777" w:rsidR="0075717B" w:rsidRPr="00E34511" w:rsidRDefault="0075717B" w:rsidP="001259EA">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1259EA">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deşeurilor provenite din activităţile de construire şi desființare în conformitate cu ierarhia deșeurilor.</w:t>
            </w:r>
          </w:p>
          <w:p w14:paraId="66CE9154"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1259EA">
            <w:pPr>
              <w:contextualSpacing/>
              <w:rPr>
                <w:szCs w:val="24"/>
                <w:lang w:val="ro-RO"/>
              </w:rPr>
            </w:pPr>
            <w:r w:rsidRPr="00E34511">
              <w:rPr>
                <w:szCs w:val="24"/>
                <w:lang w:val="ro-RO"/>
              </w:rPr>
              <w:t xml:space="preserve">Expertul de mediu </w:t>
            </w:r>
            <w:r w:rsidRPr="0060360F">
              <w:rPr>
                <w:szCs w:val="24"/>
                <w:highlight w:val="yellow"/>
                <w:lang w:val="ro-RO"/>
              </w:rPr>
              <w:t>și</w:t>
            </w:r>
            <w:r w:rsidRPr="00E34511">
              <w:rPr>
                <w:szCs w:val="24"/>
                <w:lang w:val="ro-RO"/>
              </w:rPr>
              <w:t xml:space="preserve"> UIP</w:t>
            </w:r>
          </w:p>
        </w:tc>
      </w:tr>
      <w:tr w:rsidR="00383B5C" w:rsidRPr="00E34511" w14:paraId="50623774" w14:textId="77777777" w:rsidTr="001259EA">
        <w:trPr>
          <w:jc w:val="center"/>
        </w:trPr>
        <w:tc>
          <w:tcPr>
            <w:tcW w:w="1938" w:type="dxa"/>
          </w:tcPr>
          <w:p w14:paraId="7C7EB033" w14:textId="273BACA9" w:rsidR="0075717B" w:rsidRPr="00E34511" w:rsidRDefault="0075717B" w:rsidP="001259EA">
            <w:pPr>
              <w:ind w:left="67"/>
              <w:contextualSpacing/>
              <w:rPr>
                <w:b/>
                <w:szCs w:val="24"/>
                <w:lang w:val="ro-RO"/>
              </w:rPr>
            </w:pPr>
            <w:r w:rsidRPr="00E34511">
              <w:rPr>
                <w:b/>
                <w:szCs w:val="24"/>
                <w:lang w:val="ro-RO"/>
              </w:rPr>
              <w:t>Lipsa de responsabilit</w:t>
            </w:r>
            <w:r w:rsidR="00914AB3">
              <w:rPr>
                <w:b/>
                <w:szCs w:val="24"/>
                <w:lang w:val="ro-RO"/>
              </w:rPr>
              <w:t xml:space="preserve">ăți clare pentru </w:t>
            </w:r>
            <w:r w:rsidRPr="00E34511">
              <w:rPr>
                <w:b/>
                <w:szCs w:val="24"/>
                <w:lang w:val="ro-RO"/>
              </w:rPr>
              <w:t>contractanți și consultanți</w:t>
            </w:r>
          </w:p>
        </w:tc>
        <w:tc>
          <w:tcPr>
            <w:tcW w:w="2268" w:type="dxa"/>
          </w:tcPr>
          <w:p w14:paraId="233A9375" w14:textId="77777777" w:rsidR="0075717B" w:rsidRPr="00E34511" w:rsidRDefault="0075717B" w:rsidP="001259EA">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1937BDF5"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0A7F1A4D" w14:textId="77777777" w:rsidR="0075717B" w:rsidRPr="00E34511" w:rsidRDefault="0075717B" w:rsidP="00B672E2">
            <w:pPr>
              <w:numPr>
                <w:ilvl w:val="0"/>
                <w:numId w:val="9"/>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4920BB96" w14:textId="375BA1D1" w:rsidR="0075717B" w:rsidRPr="00E34511" w:rsidRDefault="0075717B" w:rsidP="001259EA">
            <w:pPr>
              <w:contextualSpacing/>
              <w:rPr>
                <w:szCs w:val="24"/>
                <w:lang w:val="ro-RO"/>
              </w:rPr>
            </w:pPr>
            <w:r w:rsidRPr="00E34511">
              <w:rPr>
                <w:szCs w:val="24"/>
                <w:lang w:val="ro-RO"/>
              </w:rPr>
              <w:t xml:space="preserve">Expertul de mediu </w:t>
            </w:r>
            <w:r w:rsidR="00817790">
              <w:rPr>
                <w:szCs w:val="24"/>
                <w:lang w:val="ro-RO"/>
              </w:rPr>
              <w:t>ș</w:t>
            </w:r>
            <w:r w:rsidRPr="00E34511">
              <w:rPr>
                <w:szCs w:val="24"/>
                <w:lang w:val="ro-RO"/>
              </w:rPr>
              <w:t>i expertul social ai UIP</w:t>
            </w:r>
          </w:p>
        </w:tc>
        <w:tc>
          <w:tcPr>
            <w:tcW w:w="1560" w:type="dxa"/>
          </w:tcPr>
          <w:p w14:paraId="07C94B81" w14:textId="77777777" w:rsidR="0075717B" w:rsidRPr="00E34511" w:rsidRDefault="0075717B" w:rsidP="001259EA">
            <w:pPr>
              <w:contextualSpacing/>
              <w:rPr>
                <w:szCs w:val="24"/>
                <w:lang w:val="ro-RO"/>
              </w:rPr>
            </w:pPr>
            <w:r w:rsidRPr="00E34511">
              <w:rPr>
                <w:szCs w:val="24"/>
                <w:lang w:val="ro-RO"/>
              </w:rPr>
              <w:t>Conducerea UIP</w:t>
            </w:r>
          </w:p>
        </w:tc>
      </w:tr>
      <w:tr w:rsidR="00383B5C" w:rsidRPr="00E34511" w14:paraId="56668EFF" w14:textId="77777777" w:rsidTr="001259EA">
        <w:trPr>
          <w:jc w:val="center"/>
        </w:trPr>
        <w:tc>
          <w:tcPr>
            <w:tcW w:w="1938" w:type="dxa"/>
          </w:tcPr>
          <w:p w14:paraId="62F641B1" w14:textId="77777777" w:rsidR="0075717B" w:rsidRPr="00E34511" w:rsidRDefault="0075717B" w:rsidP="001259EA">
            <w:pPr>
              <w:contextualSpacing/>
              <w:rPr>
                <w:b/>
                <w:szCs w:val="24"/>
                <w:lang w:val="ro-RO"/>
              </w:rPr>
            </w:pPr>
            <w:r w:rsidRPr="00E34511">
              <w:rPr>
                <w:b/>
                <w:szCs w:val="24"/>
                <w:lang w:val="ro-RO"/>
              </w:rPr>
              <w:t xml:space="preserve">Întârzieri în obținerea </w:t>
            </w:r>
            <w:r w:rsidRPr="00E34511">
              <w:rPr>
                <w:b/>
                <w:szCs w:val="24"/>
                <w:lang w:val="ro-RO"/>
              </w:rPr>
              <w:lastRenderedPageBreak/>
              <w:t>autorizației de mediu</w:t>
            </w:r>
          </w:p>
        </w:tc>
        <w:tc>
          <w:tcPr>
            <w:tcW w:w="2268" w:type="dxa"/>
          </w:tcPr>
          <w:p w14:paraId="1C431A5D" w14:textId="77777777" w:rsidR="0075717B" w:rsidRPr="00E34511" w:rsidRDefault="0075717B" w:rsidP="001259EA">
            <w:pPr>
              <w:contextualSpacing/>
              <w:rPr>
                <w:szCs w:val="24"/>
                <w:lang w:val="ro-RO"/>
              </w:rPr>
            </w:pPr>
            <w:r w:rsidRPr="00E34511">
              <w:rPr>
                <w:szCs w:val="24"/>
                <w:lang w:val="ro-RO"/>
              </w:rPr>
              <w:lastRenderedPageBreak/>
              <w:t xml:space="preserve">Aceste întârzieri pot avea impact asupra costurilor și a </w:t>
            </w:r>
            <w:r w:rsidRPr="00E34511">
              <w:rPr>
                <w:szCs w:val="24"/>
                <w:lang w:val="ro-RO"/>
              </w:rPr>
              <w:lastRenderedPageBreak/>
              <w:t>programului implementării subproiectului</w:t>
            </w:r>
          </w:p>
        </w:tc>
        <w:tc>
          <w:tcPr>
            <w:tcW w:w="5716" w:type="dxa"/>
          </w:tcPr>
          <w:p w14:paraId="55572D50"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lastRenderedPageBreak/>
              <w:t>Elaborarea documentației de mediu și obținerea autorizației de mediu și implicarea în aceste demersuri</w:t>
            </w:r>
          </w:p>
        </w:tc>
        <w:tc>
          <w:tcPr>
            <w:tcW w:w="1560" w:type="dxa"/>
          </w:tcPr>
          <w:p w14:paraId="0C723380"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142E7C63" w14:textId="77777777" w:rsidR="0075717B" w:rsidRPr="00E34511" w:rsidRDefault="0075717B" w:rsidP="001259EA">
            <w:pPr>
              <w:contextualSpacing/>
              <w:rPr>
                <w:szCs w:val="24"/>
                <w:lang w:val="ro-RO"/>
              </w:rPr>
            </w:pPr>
            <w:r w:rsidRPr="00E34511">
              <w:rPr>
                <w:szCs w:val="24"/>
                <w:lang w:val="ro-RO"/>
              </w:rPr>
              <w:t>Expertul de mediu al UIP</w:t>
            </w:r>
          </w:p>
        </w:tc>
      </w:tr>
      <w:tr w:rsidR="00383B5C" w:rsidRPr="00E34511" w14:paraId="46B9E5E1" w14:textId="77777777" w:rsidTr="001259EA">
        <w:trPr>
          <w:jc w:val="center"/>
        </w:trPr>
        <w:tc>
          <w:tcPr>
            <w:tcW w:w="1938" w:type="dxa"/>
          </w:tcPr>
          <w:p w14:paraId="3788ACD8" w14:textId="77777777" w:rsidR="0075717B" w:rsidRPr="00E34511" w:rsidRDefault="0075717B" w:rsidP="001259EA">
            <w:pPr>
              <w:contextualSpacing/>
              <w:rPr>
                <w:b/>
                <w:szCs w:val="24"/>
                <w:lang w:val="ro-RO"/>
              </w:rPr>
            </w:pPr>
            <w:r w:rsidRPr="00E34511">
              <w:rPr>
                <w:b/>
                <w:szCs w:val="24"/>
                <w:lang w:val="ro-RO"/>
              </w:rPr>
              <w:t>Șantier neconform</w:t>
            </w:r>
          </w:p>
        </w:tc>
        <w:tc>
          <w:tcPr>
            <w:tcW w:w="2268" w:type="dxa"/>
          </w:tcPr>
          <w:p w14:paraId="115BBD01" w14:textId="77777777" w:rsidR="0075717B" w:rsidRPr="00E34511" w:rsidRDefault="0075717B" w:rsidP="001259EA">
            <w:pPr>
              <w:contextualSpacing/>
              <w:rPr>
                <w:szCs w:val="24"/>
                <w:lang w:val="ro-RO"/>
              </w:rPr>
            </w:pPr>
            <w:r w:rsidRPr="00E34511">
              <w:rPr>
                <w:szCs w:val="24"/>
                <w:lang w:val="ro-RO"/>
              </w:rPr>
              <w:t>Șantierul ar trebui planificat în conformitate cu principiile enunțate în cadrul actualului PMMS</w:t>
            </w:r>
          </w:p>
        </w:tc>
        <w:tc>
          <w:tcPr>
            <w:tcW w:w="5716" w:type="dxa"/>
          </w:tcPr>
          <w:p w14:paraId="076E7D5F" w14:textId="77777777" w:rsidR="0075717B" w:rsidRPr="00E34511" w:rsidRDefault="0075717B" w:rsidP="00B672E2">
            <w:pPr>
              <w:numPr>
                <w:ilvl w:val="0"/>
                <w:numId w:val="21"/>
              </w:numPr>
              <w:spacing w:after="0" w:line="240" w:lineRule="auto"/>
              <w:ind w:left="354"/>
              <w:contextualSpacing/>
              <w:rPr>
                <w:bCs/>
                <w:szCs w:val="24"/>
                <w:lang w:val="ro-RO"/>
              </w:rPr>
            </w:pPr>
            <w:r w:rsidRPr="00E34511">
              <w:rPr>
                <w:bCs/>
                <w:szCs w:val="24"/>
                <w:lang w:val="ro-RO"/>
              </w:rPr>
              <w:t>Elaborarea Proiectului pentru organizarea de șantier trebuie să includă prevederi privind:</w:t>
            </w:r>
          </w:p>
          <w:p w14:paraId="34CC6D38" w14:textId="749E24DF"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Aspecte sociale: toalete separate pe șantier pentru femei, garduri și control ala accesului, panou de identificare a investiției, cutie pentru petiții, asigurarea condițiilor minime în containerele utilizate de lucrători (vestiare, zonă de servit masa, spații de dormit)</w:t>
            </w:r>
            <w:r w:rsidR="00654508">
              <w:rPr>
                <w:bCs/>
                <w:szCs w:val="24"/>
                <w:lang w:val="ro-RO"/>
              </w:rPr>
              <w:t>,</w:t>
            </w:r>
            <w:r w:rsidRPr="00E34511">
              <w:rPr>
                <w:bCs/>
                <w:szCs w:val="24"/>
                <w:lang w:val="ro-RO"/>
              </w:rPr>
              <w:t xml:space="preserve"> stabilirea de reguli privind sănătatea si siguranța lucrătorilor;</w:t>
            </w:r>
          </w:p>
          <w:p w14:paraId="2186D0AB" w14:textId="77777777" w:rsidR="0075717B" w:rsidRPr="00E34511" w:rsidRDefault="0075717B" w:rsidP="00B672E2">
            <w:pPr>
              <w:numPr>
                <w:ilvl w:val="0"/>
                <w:numId w:val="21"/>
              </w:numPr>
              <w:spacing w:after="0" w:line="240" w:lineRule="auto"/>
              <w:ind w:left="442"/>
              <w:contextualSpacing/>
              <w:jc w:val="both"/>
              <w:rPr>
                <w:bCs/>
                <w:szCs w:val="24"/>
                <w:lang w:val="ro-RO"/>
              </w:rPr>
            </w:pPr>
            <w:r w:rsidRPr="00E34511">
              <w:rPr>
                <w:bCs/>
                <w:szCs w:val="24"/>
                <w:lang w:val="ro-RO"/>
              </w:rPr>
              <w:t>Mediu: marcarea corespunzătoare a depozitului de deșeuri pe șantier, reducerea efectelor șantierului asupra vegetației existente, sistem de gestionare a apelor uzate pe șantier, stație de spălare a vehiculelor de construcții, sistem de udare pentru reducerea prafului;</w:t>
            </w:r>
          </w:p>
        </w:tc>
        <w:tc>
          <w:tcPr>
            <w:tcW w:w="1560" w:type="dxa"/>
          </w:tcPr>
          <w:p w14:paraId="4BFFE2FF" w14:textId="77777777" w:rsidR="0075717B" w:rsidRPr="00E34511" w:rsidRDefault="0075717B" w:rsidP="001259EA">
            <w:pPr>
              <w:contextualSpacing/>
              <w:rPr>
                <w:szCs w:val="24"/>
                <w:lang w:val="ro-RO"/>
              </w:rPr>
            </w:pPr>
            <w:r w:rsidRPr="00E34511">
              <w:rPr>
                <w:szCs w:val="24"/>
                <w:lang w:val="ro-RO"/>
              </w:rPr>
              <w:t>Proiectantul</w:t>
            </w:r>
          </w:p>
        </w:tc>
        <w:tc>
          <w:tcPr>
            <w:tcW w:w="1560" w:type="dxa"/>
          </w:tcPr>
          <w:p w14:paraId="32B4374A" w14:textId="515BA145"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r>
      <w:tr w:rsidR="00383B5C" w:rsidRPr="00E34511" w14:paraId="15E7445D" w14:textId="77777777" w:rsidTr="001259EA">
        <w:trPr>
          <w:jc w:val="center"/>
        </w:trPr>
        <w:tc>
          <w:tcPr>
            <w:tcW w:w="1938" w:type="dxa"/>
          </w:tcPr>
          <w:p w14:paraId="64B4B3F7" w14:textId="77777777" w:rsidR="0075717B" w:rsidRPr="00E34511" w:rsidRDefault="0075717B" w:rsidP="001259EA">
            <w:pPr>
              <w:contextualSpacing/>
              <w:rPr>
                <w:b/>
                <w:szCs w:val="24"/>
                <w:lang w:val="ro-RO"/>
              </w:rPr>
            </w:pPr>
            <w:r w:rsidRPr="00E34511">
              <w:rPr>
                <w:b/>
                <w:szCs w:val="24"/>
                <w:lang w:val="ro-RO"/>
              </w:rPr>
              <w:t>Alinierea PMMS la graficul de execuție</w:t>
            </w:r>
          </w:p>
        </w:tc>
        <w:tc>
          <w:tcPr>
            <w:tcW w:w="2268" w:type="dxa"/>
          </w:tcPr>
          <w:p w14:paraId="0368F2A9" w14:textId="77777777" w:rsidR="0075717B" w:rsidRPr="00E34511" w:rsidRDefault="0075717B" w:rsidP="001259EA">
            <w:pPr>
              <w:contextualSpacing/>
              <w:rPr>
                <w:szCs w:val="24"/>
                <w:lang w:val="ro-RO"/>
              </w:rPr>
            </w:pPr>
            <w:r w:rsidRPr="00E34511">
              <w:rPr>
                <w:szCs w:val="24"/>
                <w:lang w:val="ro-RO"/>
              </w:rPr>
              <w:t>PMMS trebuie actualizat pentru a include calendarul de monitorizare</w:t>
            </w:r>
          </w:p>
        </w:tc>
        <w:tc>
          <w:tcPr>
            <w:tcW w:w="5716" w:type="dxa"/>
          </w:tcPr>
          <w:p w14:paraId="6C31EE65"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Activități de consultare publică, implicare și informare actualizate pe baza programului de execuție;</w:t>
            </w:r>
          </w:p>
          <w:p w14:paraId="529390F3" w14:textId="77777777"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Actualizarea măsurilor de atenuare în cadrul PMMS pe baza graficului de demolare și execuție a construcțiilor:</w:t>
            </w:r>
          </w:p>
          <w:p w14:paraId="022CA8A7" w14:textId="77777777" w:rsidR="0075717B" w:rsidRPr="00E34511" w:rsidRDefault="0075717B" w:rsidP="001259EA">
            <w:pPr>
              <w:spacing w:after="0" w:line="240" w:lineRule="auto"/>
              <w:ind w:left="584"/>
              <w:contextualSpacing/>
              <w:jc w:val="both"/>
              <w:rPr>
                <w:bCs/>
                <w:szCs w:val="24"/>
                <w:lang w:val="ro-RO"/>
              </w:rPr>
            </w:pPr>
            <w:r w:rsidRPr="00E34511">
              <w:rPr>
                <w:bCs/>
                <w:szCs w:val="24"/>
                <w:lang w:val="ro-RO"/>
              </w:rPr>
              <w:t>- stabilirea vizitelor de supraveghere pe etape ale construcției</w:t>
            </w:r>
          </w:p>
          <w:p w14:paraId="064EB124" w14:textId="77777777" w:rsidR="0075717B" w:rsidRPr="00E34511" w:rsidRDefault="0075717B" w:rsidP="001259EA">
            <w:pPr>
              <w:spacing w:after="0" w:line="240" w:lineRule="auto"/>
              <w:ind w:left="584"/>
              <w:contextualSpacing/>
              <w:jc w:val="both"/>
              <w:rPr>
                <w:bCs/>
                <w:szCs w:val="24"/>
                <w:lang w:val="ro-RO"/>
              </w:rPr>
            </w:pPr>
            <w:r w:rsidRPr="00E34511">
              <w:rPr>
                <w:bCs/>
                <w:szCs w:val="24"/>
                <w:lang w:val="ro-RO"/>
              </w:rPr>
              <w:t>- actualizarea planului de monitorizare în conformitate cu programul de execuție</w:t>
            </w:r>
          </w:p>
          <w:p w14:paraId="13EE547A" w14:textId="4346C5CF" w:rsidR="0075717B" w:rsidRPr="00E34511" w:rsidRDefault="0075717B" w:rsidP="001259EA">
            <w:pPr>
              <w:spacing w:after="0" w:line="240" w:lineRule="auto"/>
              <w:ind w:left="584"/>
              <w:jc w:val="both"/>
              <w:rPr>
                <w:bCs/>
                <w:szCs w:val="24"/>
                <w:lang w:val="ro-RO"/>
              </w:rPr>
            </w:pPr>
            <w:r w:rsidRPr="00E34511">
              <w:rPr>
                <w:bCs/>
                <w:szCs w:val="24"/>
                <w:lang w:val="ro-RO"/>
              </w:rPr>
              <w:t xml:space="preserve">-  organizarea activităților de consultare publica </w:t>
            </w:r>
            <w:r w:rsidR="00654508">
              <w:rPr>
                <w:bCs/>
                <w:szCs w:val="24"/>
                <w:lang w:val="ro-RO"/>
              </w:rPr>
              <w:t>ș</w:t>
            </w:r>
            <w:r w:rsidRPr="00E34511">
              <w:rPr>
                <w:bCs/>
                <w:szCs w:val="24"/>
                <w:lang w:val="ro-RO"/>
              </w:rPr>
              <w:t>i de implicare socială în funcție de programul de execuție</w:t>
            </w:r>
          </w:p>
        </w:tc>
        <w:tc>
          <w:tcPr>
            <w:tcW w:w="1560" w:type="dxa"/>
          </w:tcPr>
          <w:p w14:paraId="392B7EBD" w14:textId="0D1F65B4"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tc>
        <w:tc>
          <w:tcPr>
            <w:tcW w:w="1560" w:type="dxa"/>
          </w:tcPr>
          <w:p w14:paraId="54A9EC9E" w14:textId="77777777" w:rsidR="0075717B" w:rsidRPr="00E34511" w:rsidRDefault="0075717B" w:rsidP="001259EA">
            <w:pPr>
              <w:contextualSpacing/>
              <w:rPr>
                <w:szCs w:val="24"/>
                <w:lang w:val="ro-RO"/>
              </w:rPr>
            </w:pPr>
            <w:r w:rsidRPr="00E34511">
              <w:rPr>
                <w:szCs w:val="24"/>
                <w:lang w:val="ro-RO"/>
              </w:rPr>
              <w:t xml:space="preserve">Managerul de proiect </w:t>
            </w:r>
          </w:p>
        </w:tc>
      </w:tr>
      <w:tr w:rsidR="00383B5C" w:rsidRPr="00E34511" w14:paraId="65C41C34" w14:textId="77777777" w:rsidTr="001259EA">
        <w:trPr>
          <w:jc w:val="center"/>
        </w:trPr>
        <w:tc>
          <w:tcPr>
            <w:tcW w:w="1938" w:type="dxa"/>
          </w:tcPr>
          <w:p w14:paraId="64366AE4" w14:textId="77777777" w:rsidR="0075717B" w:rsidRPr="00E34511" w:rsidRDefault="0075717B" w:rsidP="001259EA">
            <w:pPr>
              <w:contextualSpacing/>
              <w:rPr>
                <w:b/>
                <w:szCs w:val="24"/>
                <w:lang w:val="ro-RO"/>
              </w:rPr>
            </w:pPr>
            <w:r w:rsidRPr="00E34511">
              <w:rPr>
                <w:b/>
                <w:szCs w:val="24"/>
                <w:lang w:val="ro-RO"/>
              </w:rPr>
              <w:t>Respectarea celor prevăzute în autorizația de mediu și celelalte norme aplicabile</w:t>
            </w:r>
          </w:p>
        </w:tc>
        <w:tc>
          <w:tcPr>
            <w:tcW w:w="2268" w:type="dxa"/>
          </w:tcPr>
          <w:p w14:paraId="16AF9522" w14:textId="77777777" w:rsidR="0075717B" w:rsidRPr="00E34511" w:rsidRDefault="0075717B" w:rsidP="001259EA">
            <w:pPr>
              <w:contextualSpacing/>
              <w:rPr>
                <w:szCs w:val="24"/>
                <w:lang w:val="ro-RO"/>
              </w:rPr>
            </w:pPr>
            <w:r w:rsidRPr="00E34511">
              <w:rPr>
                <w:szCs w:val="24"/>
                <w:lang w:val="ro-RO"/>
              </w:rPr>
              <w:t xml:space="preserve">Actualizarea PMMS cu cerințele prezentate în documentația privind detaliile de execuție, astfel încât </w:t>
            </w:r>
            <w:r w:rsidRPr="00E34511">
              <w:rPr>
                <w:szCs w:val="24"/>
                <w:lang w:val="ro-RO"/>
              </w:rPr>
              <w:lastRenderedPageBreak/>
              <w:t>monitorizarea să fie aliniată la aceste cerințe</w:t>
            </w:r>
          </w:p>
        </w:tc>
        <w:tc>
          <w:tcPr>
            <w:tcW w:w="5716" w:type="dxa"/>
          </w:tcPr>
          <w:p w14:paraId="68F8E6D5"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lastRenderedPageBreak/>
              <w:t>Alinierea cerințelelor de mediu din PMMS la normele legale aplicabile procesului de proiectare a detalilor de execuție</w:t>
            </w:r>
          </w:p>
          <w:p w14:paraId="2FBC5D09"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cerințe de gestionare a deșeurilor (colectarea separată pe santier, contractarea de servicii de colectare autorizate, reciclarea materialelor);</w:t>
            </w:r>
          </w:p>
          <w:p w14:paraId="6849EC12"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cerințe de gestionare a materialelor periculoase și de control al deversărilor</w:t>
            </w:r>
          </w:p>
          <w:p w14:paraId="76F26B84"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deversarea de ape uzate</w:t>
            </w:r>
          </w:p>
          <w:p w14:paraId="4D13A64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emisiile de aer și zgomot</w:t>
            </w:r>
          </w:p>
          <w:p w14:paraId="05DDFCD5"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alimentarea cu apă și canalizarea</w:t>
            </w:r>
          </w:p>
          <w:p w14:paraId="30393C77"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gestionarea traficului</w:t>
            </w:r>
          </w:p>
        </w:tc>
        <w:tc>
          <w:tcPr>
            <w:tcW w:w="1560" w:type="dxa"/>
          </w:tcPr>
          <w:p w14:paraId="1ED166D7" w14:textId="77777777" w:rsidR="0075717B" w:rsidRPr="00E34511" w:rsidRDefault="0075717B" w:rsidP="001259EA">
            <w:pPr>
              <w:contextualSpacing/>
              <w:rPr>
                <w:szCs w:val="24"/>
                <w:lang w:val="ro-RO"/>
              </w:rPr>
            </w:pPr>
            <w:r w:rsidRPr="00E34511">
              <w:rPr>
                <w:szCs w:val="24"/>
                <w:lang w:val="ro-RO"/>
              </w:rPr>
              <w:lastRenderedPageBreak/>
              <w:t>Expertul de mediu al UIP</w:t>
            </w:r>
          </w:p>
        </w:tc>
        <w:tc>
          <w:tcPr>
            <w:tcW w:w="1560" w:type="dxa"/>
          </w:tcPr>
          <w:p w14:paraId="62631621" w14:textId="77777777" w:rsidR="0075717B" w:rsidRPr="00E34511" w:rsidRDefault="0075717B" w:rsidP="001259EA">
            <w:pPr>
              <w:contextualSpacing/>
              <w:rPr>
                <w:szCs w:val="24"/>
                <w:lang w:val="ro-RO"/>
              </w:rPr>
            </w:pPr>
            <w:r w:rsidRPr="00E34511">
              <w:rPr>
                <w:szCs w:val="24"/>
                <w:lang w:val="ro-RO"/>
              </w:rPr>
              <w:t>Managerul de proiect</w:t>
            </w:r>
          </w:p>
          <w:p w14:paraId="0E54C988" w14:textId="77777777" w:rsidR="0075717B" w:rsidRPr="00E34511" w:rsidRDefault="0075717B" w:rsidP="001259EA">
            <w:pPr>
              <w:contextualSpacing/>
              <w:rPr>
                <w:szCs w:val="24"/>
                <w:lang w:val="ro-RO"/>
              </w:rPr>
            </w:pPr>
            <w:r w:rsidRPr="00E34511">
              <w:rPr>
                <w:szCs w:val="24"/>
                <w:lang w:val="ro-RO"/>
              </w:rPr>
              <w:t>Arhitectul UIP</w:t>
            </w:r>
          </w:p>
        </w:tc>
      </w:tr>
      <w:tr w:rsidR="00383B5C" w:rsidRPr="00E34511" w14:paraId="6A10F576" w14:textId="77777777" w:rsidTr="001259EA">
        <w:trPr>
          <w:jc w:val="center"/>
        </w:trPr>
        <w:tc>
          <w:tcPr>
            <w:tcW w:w="1938" w:type="dxa"/>
          </w:tcPr>
          <w:p w14:paraId="2F7AE0C4" w14:textId="77777777" w:rsidR="0075717B" w:rsidRPr="00E34511" w:rsidRDefault="0075717B" w:rsidP="001259EA">
            <w:pPr>
              <w:contextualSpacing/>
              <w:rPr>
                <w:b/>
                <w:szCs w:val="24"/>
                <w:lang w:val="ro-RO"/>
              </w:rPr>
            </w:pPr>
            <w:r w:rsidRPr="00E34511">
              <w:rPr>
                <w:b/>
                <w:szCs w:val="24"/>
                <w:lang w:val="ro-RO"/>
              </w:rPr>
              <w:t>Includerea cerințelor PMMS în proiectarea detaliată</w:t>
            </w:r>
          </w:p>
        </w:tc>
        <w:tc>
          <w:tcPr>
            <w:tcW w:w="2268" w:type="dxa"/>
          </w:tcPr>
          <w:p w14:paraId="180D8BEF" w14:textId="77777777" w:rsidR="0075717B" w:rsidRPr="00E34511" w:rsidRDefault="0075717B" w:rsidP="001259EA">
            <w:pPr>
              <w:contextualSpacing/>
              <w:rPr>
                <w:szCs w:val="24"/>
                <w:lang w:val="ro-RO"/>
              </w:rPr>
            </w:pPr>
            <w:r w:rsidRPr="00E34511">
              <w:rPr>
                <w:szCs w:val="24"/>
                <w:lang w:val="ro-RO"/>
              </w:rPr>
              <w:t>Verificarea ca cerințele de conformitate a aspectelor de natură socială să fie incluse în condițiile ce trebuie respectate în cadrul procesului de demolare și construcție</w:t>
            </w:r>
          </w:p>
        </w:tc>
        <w:tc>
          <w:tcPr>
            <w:tcW w:w="5716" w:type="dxa"/>
          </w:tcPr>
          <w:p w14:paraId="5ABE034C" w14:textId="77777777" w:rsidR="0075717B" w:rsidRPr="00E34511" w:rsidRDefault="0075717B" w:rsidP="00B672E2">
            <w:pPr>
              <w:numPr>
                <w:ilvl w:val="0"/>
                <w:numId w:val="21"/>
              </w:numPr>
              <w:spacing w:after="0" w:line="240" w:lineRule="auto"/>
              <w:ind w:left="354"/>
              <w:contextualSpacing/>
              <w:jc w:val="both"/>
              <w:rPr>
                <w:bCs/>
                <w:szCs w:val="24"/>
                <w:lang w:val="ro-RO"/>
              </w:rPr>
            </w:pPr>
            <w:r w:rsidRPr="00E34511">
              <w:rPr>
                <w:bCs/>
                <w:szCs w:val="24"/>
                <w:lang w:val="ro-RO"/>
              </w:rPr>
              <w:t>Alinierea cerințelor sociale PMMS la normele legale aplicabile procesului de proiectare a detaliilor de execuție</w:t>
            </w:r>
          </w:p>
          <w:p w14:paraId="469172A5"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cerințe de sănătate și siguranță pentru șantier (dușuri, vestiare, etc.)</w:t>
            </w:r>
          </w:p>
          <w:p w14:paraId="54E7FD54"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mecanismul de sesizare la șantier (informații, caseta de reclamații etc.)</w:t>
            </w:r>
          </w:p>
          <w:p w14:paraId="62EE741A" w14:textId="77777777" w:rsidR="0075717B" w:rsidRPr="00E34511" w:rsidRDefault="0075717B" w:rsidP="00B672E2">
            <w:pPr>
              <w:numPr>
                <w:ilvl w:val="0"/>
                <w:numId w:val="22"/>
              </w:numPr>
              <w:spacing w:after="0" w:line="240" w:lineRule="auto"/>
              <w:ind w:hanging="136"/>
              <w:contextualSpacing/>
              <w:jc w:val="both"/>
              <w:rPr>
                <w:bCs/>
                <w:szCs w:val="24"/>
                <w:lang w:val="ro-RO"/>
              </w:rPr>
            </w:pPr>
            <w:r w:rsidRPr="00E34511">
              <w:rPr>
                <w:bCs/>
                <w:szCs w:val="24"/>
                <w:lang w:val="ro-RO"/>
              </w:rPr>
              <w:t>instruiri de sănătate și siguranță pentru personalul din construcții;</w:t>
            </w:r>
          </w:p>
        </w:tc>
        <w:tc>
          <w:tcPr>
            <w:tcW w:w="1560" w:type="dxa"/>
          </w:tcPr>
          <w:p w14:paraId="70E8FB8F"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35078F4A" w14:textId="77777777" w:rsidR="0075717B" w:rsidRPr="00E34511" w:rsidRDefault="0075717B" w:rsidP="001259EA">
            <w:pPr>
              <w:contextualSpacing/>
              <w:rPr>
                <w:szCs w:val="24"/>
                <w:lang w:val="ro-RO"/>
              </w:rPr>
            </w:pPr>
            <w:r w:rsidRPr="00E34511">
              <w:rPr>
                <w:szCs w:val="24"/>
                <w:lang w:val="ro-RO"/>
              </w:rPr>
              <w:t>Managerul de proiect</w:t>
            </w:r>
          </w:p>
          <w:p w14:paraId="7E10EAE9" w14:textId="77777777" w:rsidR="0075717B" w:rsidRPr="00E34511" w:rsidRDefault="0075717B" w:rsidP="001259EA">
            <w:pPr>
              <w:contextualSpacing/>
              <w:rPr>
                <w:szCs w:val="24"/>
                <w:lang w:val="ro-RO"/>
              </w:rPr>
            </w:pPr>
            <w:r w:rsidRPr="00E34511">
              <w:rPr>
                <w:szCs w:val="24"/>
                <w:lang w:val="ro-RO"/>
              </w:rPr>
              <w:t>Arhitectul UIP</w:t>
            </w:r>
          </w:p>
        </w:tc>
      </w:tr>
      <w:tr w:rsidR="00383B5C" w:rsidRPr="00E34511" w14:paraId="63E6FBA5" w14:textId="77777777" w:rsidTr="001259EA">
        <w:trPr>
          <w:jc w:val="center"/>
        </w:trPr>
        <w:tc>
          <w:tcPr>
            <w:tcW w:w="1938" w:type="dxa"/>
          </w:tcPr>
          <w:p w14:paraId="27A5A3C8" w14:textId="77777777" w:rsidR="0075717B" w:rsidRPr="00E34511" w:rsidRDefault="0075717B" w:rsidP="001259EA">
            <w:pPr>
              <w:contextualSpacing/>
              <w:rPr>
                <w:b/>
                <w:szCs w:val="24"/>
                <w:lang w:val="ro-RO"/>
              </w:rPr>
            </w:pPr>
            <w:r w:rsidRPr="00E34511">
              <w:rPr>
                <w:b/>
                <w:szCs w:val="24"/>
                <w:lang w:val="ro-RO"/>
              </w:rPr>
              <w:t>Reducerea impactului relocării asupra personalului și a comunității</w:t>
            </w:r>
          </w:p>
        </w:tc>
        <w:tc>
          <w:tcPr>
            <w:tcW w:w="2268" w:type="dxa"/>
          </w:tcPr>
          <w:p w14:paraId="1889096C" w14:textId="77777777" w:rsidR="0075717B" w:rsidRPr="00E34511" w:rsidRDefault="0075717B" w:rsidP="001259EA">
            <w:pPr>
              <w:contextualSpacing/>
              <w:rPr>
                <w:szCs w:val="24"/>
                <w:lang w:val="ro-RO"/>
              </w:rPr>
            </w:pPr>
            <w:r w:rsidRPr="00E34511">
              <w:rPr>
                <w:szCs w:val="24"/>
                <w:lang w:val="ro-RO"/>
              </w:rPr>
              <w:t>Impactul asupra sănătății și securității personalului în timpul relocării și la sediul de relocare temporară, precum și impactul asupra livrării serviciului</w:t>
            </w:r>
          </w:p>
        </w:tc>
        <w:tc>
          <w:tcPr>
            <w:tcW w:w="5716" w:type="dxa"/>
          </w:tcPr>
          <w:p w14:paraId="5C3B3EF0"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Includerea măsurilor de asigurare a standardelor de sănătate și siguranță și pentru gestionarea impactului potențial al relocării la nivelul Planului de gestionare a relocării</w:t>
            </w:r>
          </w:p>
          <w:p w14:paraId="67EA5AB2" w14:textId="088D5328"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w:t>
            </w:r>
            <w:r w:rsidR="00654508">
              <w:rPr>
                <w:bCs/>
                <w:szCs w:val="24"/>
                <w:lang w:val="ro-RO"/>
              </w:rPr>
              <w:t>ă</w:t>
            </w:r>
            <w:r w:rsidRPr="00E34511">
              <w:rPr>
                <w:bCs/>
                <w:szCs w:val="24"/>
                <w:lang w:val="ro-RO"/>
              </w:rPr>
              <w:t xml:space="preserve">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4A205E30"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t xml:space="preserve">instruirea personalului Detașamentului de Pompieri </w:t>
            </w:r>
            <w:r w:rsidR="001561C8">
              <w:rPr>
                <w:bCs/>
                <w:szCs w:val="24"/>
                <w:lang w:val="ro-RO"/>
              </w:rPr>
              <w:t>Ineu</w:t>
            </w:r>
            <w:r w:rsidRPr="00E34511">
              <w:rPr>
                <w:bCs/>
                <w:szCs w:val="24"/>
                <w:lang w:val="ro-RO"/>
              </w:rPr>
              <w:t xml:space="preserve"> în ceea ce privește sănătatea și siguranța legate de mutarea echipamentelor și în legătură cu noile condiții la sediul de relocare;</w:t>
            </w:r>
          </w:p>
          <w:p w14:paraId="221EC0AD" w14:textId="306CFFD1" w:rsidR="0075717B" w:rsidRPr="00E34511" w:rsidRDefault="0075717B" w:rsidP="00B672E2">
            <w:pPr>
              <w:numPr>
                <w:ilvl w:val="0"/>
                <w:numId w:val="20"/>
              </w:numPr>
              <w:spacing w:after="0" w:line="240" w:lineRule="auto"/>
              <w:ind w:left="726" w:hanging="142"/>
              <w:jc w:val="both"/>
              <w:rPr>
                <w:bCs/>
                <w:szCs w:val="24"/>
                <w:lang w:val="ro-RO"/>
              </w:rPr>
            </w:pPr>
            <w:r w:rsidRPr="00E34511">
              <w:rPr>
                <w:bCs/>
                <w:szCs w:val="24"/>
                <w:lang w:val="ro-RO"/>
              </w:rPr>
              <w:lastRenderedPageBreak/>
              <w:t>informarea personalului cu privire la mecanismul de soluționare a reclamațiilor în legătură cu condițiile de la noul sediu de relocare</w:t>
            </w:r>
          </w:p>
        </w:tc>
        <w:tc>
          <w:tcPr>
            <w:tcW w:w="1560" w:type="dxa"/>
          </w:tcPr>
          <w:p w14:paraId="10D2657F" w14:textId="77777777" w:rsidR="0075717B" w:rsidRPr="00E34511" w:rsidRDefault="0075717B" w:rsidP="001259EA">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1259EA">
            <w:pPr>
              <w:contextualSpacing/>
              <w:rPr>
                <w:szCs w:val="24"/>
                <w:lang w:val="ro-RO"/>
              </w:rPr>
            </w:pPr>
            <w:r w:rsidRPr="00E34511">
              <w:rPr>
                <w:szCs w:val="24"/>
                <w:lang w:val="ro-RO"/>
              </w:rPr>
              <w:t>Specialistul pe sănătate și securitate în muncă al IGSU</w:t>
            </w:r>
          </w:p>
          <w:p w14:paraId="1206FF80" w14:textId="77777777" w:rsidR="0075717B" w:rsidRPr="00E34511" w:rsidRDefault="0075717B" w:rsidP="001259EA">
            <w:pPr>
              <w:contextualSpacing/>
              <w:rPr>
                <w:szCs w:val="24"/>
                <w:lang w:val="ro-RO"/>
              </w:rPr>
            </w:pPr>
          </w:p>
          <w:p w14:paraId="3184935D" w14:textId="77777777" w:rsidR="0075717B" w:rsidRPr="00E34511" w:rsidRDefault="0075717B" w:rsidP="001259EA">
            <w:pPr>
              <w:contextualSpacing/>
              <w:rPr>
                <w:szCs w:val="24"/>
                <w:lang w:val="ro-RO"/>
              </w:rPr>
            </w:pPr>
          </w:p>
          <w:p w14:paraId="461623A9" w14:textId="77777777" w:rsidR="0075717B" w:rsidRPr="00E34511" w:rsidRDefault="0075717B" w:rsidP="001259EA">
            <w:pPr>
              <w:contextualSpacing/>
              <w:rPr>
                <w:szCs w:val="24"/>
                <w:lang w:val="ro-RO"/>
              </w:rPr>
            </w:pPr>
          </w:p>
        </w:tc>
        <w:tc>
          <w:tcPr>
            <w:tcW w:w="1560" w:type="dxa"/>
          </w:tcPr>
          <w:p w14:paraId="5A62F22B" w14:textId="77777777" w:rsidR="0075717B" w:rsidRPr="00E34511" w:rsidRDefault="0075717B" w:rsidP="001259EA">
            <w:pPr>
              <w:contextualSpacing/>
              <w:rPr>
                <w:szCs w:val="24"/>
                <w:lang w:val="ro-RO"/>
              </w:rPr>
            </w:pPr>
            <w:r w:rsidRPr="00E34511">
              <w:rPr>
                <w:szCs w:val="24"/>
                <w:lang w:val="ro-RO"/>
              </w:rPr>
              <w:t>Managerul de proiect</w:t>
            </w:r>
          </w:p>
          <w:p w14:paraId="20F14B6B" w14:textId="77777777" w:rsidR="0075717B" w:rsidRPr="00E34511" w:rsidRDefault="0075717B" w:rsidP="001259EA">
            <w:pPr>
              <w:contextualSpacing/>
              <w:rPr>
                <w:szCs w:val="24"/>
                <w:lang w:val="ro-RO"/>
              </w:rPr>
            </w:pPr>
          </w:p>
        </w:tc>
      </w:tr>
      <w:tr w:rsidR="00383B5C" w:rsidRPr="00E34511" w14:paraId="526BECE7" w14:textId="77777777" w:rsidTr="001259EA">
        <w:trPr>
          <w:jc w:val="center"/>
        </w:trPr>
        <w:tc>
          <w:tcPr>
            <w:tcW w:w="1938" w:type="dxa"/>
          </w:tcPr>
          <w:p w14:paraId="2F50D67D" w14:textId="77777777" w:rsidR="0075717B" w:rsidRPr="00E34511" w:rsidRDefault="0075717B" w:rsidP="001259EA">
            <w:pPr>
              <w:ind w:left="720"/>
              <w:contextualSpacing/>
              <w:rPr>
                <w:b/>
                <w:szCs w:val="24"/>
                <w:lang w:val="ro-RO"/>
              </w:rPr>
            </w:pPr>
          </w:p>
          <w:p w14:paraId="4B414251" w14:textId="77777777" w:rsidR="0075717B" w:rsidRPr="00E34511" w:rsidRDefault="0075717B" w:rsidP="001259EA">
            <w:pPr>
              <w:contextualSpacing/>
              <w:rPr>
                <w:b/>
                <w:szCs w:val="24"/>
                <w:lang w:val="ro-RO"/>
              </w:rPr>
            </w:pPr>
            <w:r w:rsidRPr="00E34511">
              <w:rPr>
                <w:b/>
                <w:szCs w:val="24"/>
                <w:lang w:val="ro-RO"/>
              </w:rPr>
              <w:t>Înțelegerea cerințelor PMMS la nivel local</w:t>
            </w:r>
          </w:p>
        </w:tc>
        <w:tc>
          <w:tcPr>
            <w:tcW w:w="2268" w:type="dxa"/>
          </w:tcPr>
          <w:p w14:paraId="2199ED27" w14:textId="2023C218" w:rsidR="0075717B" w:rsidRPr="00E34511" w:rsidRDefault="0075717B" w:rsidP="001259EA">
            <w:pPr>
              <w:contextualSpacing/>
              <w:rPr>
                <w:szCs w:val="24"/>
                <w:lang w:val="ro-RO"/>
              </w:rPr>
            </w:pPr>
            <w:r w:rsidRPr="00E34511">
              <w:rPr>
                <w:szCs w:val="24"/>
                <w:lang w:val="ro-RO"/>
              </w:rPr>
              <w:t>Informarea personalului detașamentului cu privire la prevederile PMMS și contribuția preconizată a acestora în toate fazele proiectului</w:t>
            </w:r>
          </w:p>
        </w:tc>
        <w:tc>
          <w:tcPr>
            <w:tcW w:w="5716" w:type="dxa"/>
          </w:tcPr>
          <w:p w14:paraId="292BAED6" w14:textId="77777777" w:rsidR="0075717B" w:rsidRPr="00E34511" w:rsidRDefault="0075717B" w:rsidP="00B672E2">
            <w:pPr>
              <w:numPr>
                <w:ilvl w:val="0"/>
                <w:numId w:val="9"/>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66E6868E" w:rsidR="0075717B" w:rsidRPr="00E34511" w:rsidRDefault="0075717B" w:rsidP="00B672E2">
            <w:pPr>
              <w:numPr>
                <w:ilvl w:val="0"/>
                <w:numId w:val="9"/>
              </w:numPr>
              <w:spacing w:after="0" w:line="240" w:lineRule="auto"/>
              <w:contextualSpacing/>
              <w:jc w:val="both"/>
              <w:rPr>
                <w:bCs/>
                <w:szCs w:val="24"/>
                <w:lang w:val="ro-RO"/>
              </w:rPr>
            </w:pPr>
            <w:r w:rsidRPr="00E34511">
              <w:rPr>
                <w:bCs/>
                <w:szCs w:val="24"/>
                <w:lang w:val="ro-RO"/>
              </w:rPr>
              <w:t xml:space="preserve">Informarea </w:t>
            </w:r>
            <w:r w:rsidR="00110384" w:rsidRPr="00E34511">
              <w:rPr>
                <w:bCs/>
                <w:szCs w:val="24"/>
                <w:lang w:val="ro-RO"/>
              </w:rPr>
              <w:t xml:space="preserve">ISU </w:t>
            </w:r>
            <w:r w:rsidR="001561C8">
              <w:rPr>
                <w:bCs/>
                <w:szCs w:val="24"/>
                <w:lang w:val="ro-RO"/>
              </w:rPr>
              <w:t>Arad</w:t>
            </w:r>
            <w:r w:rsidRPr="00E34511">
              <w:rPr>
                <w:bCs/>
                <w:szCs w:val="24"/>
                <w:lang w:val="ro-RO"/>
              </w:rPr>
              <w:t xml:space="preserve"> și Detașamentului de Pompieri </w:t>
            </w:r>
            <w:r w:rsidR="001561C8">
              <w:rPr>
                <w:bCs/>
                <w:szCs w:val="24"/>
                <w:lang w:val="ro-RO"/>
              </w:rPr>
              <w:t>Ineu</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4DE7FD3B" w:rsidR="0075717B" w:rsidRPr="00E34511" w:rsidRDefault="0075717B" w:rsidP="001259EA">
            <w:pPr>
              <w:contextualSpacing/>
              <w:rPr>
                <w:szCs w:val="24"/>
                <w:lang w:val="ro-RO"/>
              </w:rPr>
            </w:pPr>
            <w:r w:rsidRPr="00E34511">
              <w:rPr>
                <w:szCs w:val="24"/>
                <w:lang w:val="ro-RO"/>
              </w:rPr>
              <w:t xml:space="preserve">Expertul de mediu </w:t>
            </w:r>
            <w:r w:rsidR="00654508">
              <w:rPr>
                <w:szCs w:val="24"/>
                <w:lang w:val="ro-RO"/>
              </w:rPr>
              <w:t>ș</w:t>
            </w:r>
            <w:r w:rsidRPr="00E34511">
              <w:rPr>
                <w:szCs w:val="24"/>
                <w:lang w:val="ro-RO"/>
              </w:rPr>
              <w:t>i expertul social ai UIP</w:t>
            </w:r>
          </w:p>
          <w:p w14:paraId="30C68697" w14:textId="7E61AE3D" w:rsidR="0075717B" w:rsidRPr="00E34511" w:rsidRDefault="0075717B" w:rsidP="001259EA">
            <w:pPr>
              <w:contextualSpacing/>
              <w:rPr>
                <w:szCs w:val="24"/>
                <w:lang w:val="ro-RO"/>
              </w:rPr>
            </w:pPr>
            <w:r w:rsidRPr="00E34511">
              <w:rPr>
                <w:szCs w:val="24"/>
                <w:lang w:val="ro-RO"/>
              </w:rPr>
              <w:t xml:space="preserve">Conducerea UIP, IGSU, ISUJ </w:t>
            </w:r>
            <w:r w:rsidR="001561C8">
              <w:rPr>
                <w:szCs w:val="24"/>
                <w:lang w:val="ro-RO"/>
              </w:rPr>
              <w:t>Arad</w:t>
            </w:r>
          </w:p>
        </w:tc>
        <w:tc>
          <w:tcPr>
            <w:tcW w:w="1560" w:type="dxa"/>
          </w:tcPr>
          <w:p w14:paraId="4B26191C" w14:textId="77777777" w:rsidR="0075717B" w:rsidRPr="00E34511" w:rsidRDefault="0075717B" w:rsidP="001259EA">
            <w:pPr>
              <w:contextualSpacing/>
              <w:rPr>
                <w:szCs w:val="24"/>
                <w:lang w:val="ro-RO"/>
              </w:rPr>
            </w:pPr>
            <w:r w:rsidRPr="00E34511">
              <w:rPr>
                <w:szCs w:val="24"/>
                <w:lang w:val="ro-RO"/>
              </w:rPr>
              <w:t>Managerul de proiect</w:t>
            </w:r>
          </w:p>
          <w:p w14:paraId="0F9E213D" w14:textId="77777777" w:rsidR="0075717B" w:rsidRPr="00E34511" w:rsidRDefault="0075717B" w:rsidP="001259EA">
            <w:pPr>
              <w:contextualSpacing/>
              <w:rPr>
                <w:szCs w:val="24"/>
                <w:lang w:val="ro-RO"/>
              </w:rPr>
            </w:pPr>
          </w:p>
          <w:p w14:paraId="406DE160" w14:textId="77777777" w:rsidR="0075717B" w:rsidRPr="00E34511" w:rsidRDefault="0075717B" w:rsidP="001259EA">
            <w:pPr>
              <w:contextualSpacing/>
              <w:rPr>
                <w:szCs w:val="24"/>
                <w:lang w:val="ro-RO"/>
              </w:rPr>
            </w:pPr>
            <w:r w:rsidRPr="00E34511">
              <w:rPr>
                <w:szCs w:val="24"/>
                <w:lang w:val="ro-RO"/>
              </w:rPr>
              <w:t>Conducerea IGSU</w:t>
            </w:r>
          </w:p>
        </w:tc>
      </w:tr>
      <w:tr w:rsidR="00383B5C" w:rsidRPr="00E34511" w14:paraId="76656B9F" w14:textId="77777777" w:rsidTr="001259EA">
        <w:trPr>
          <w:jc w:val="center"/>
        </w:trPr>
        <w:tc>
          <w:tcPr>
            <w:tcW w:w="1938" w:type="dxa"/>
          </w:tcPr>
          <w:p w14:paraId="116C2945" w14:textId="77777777" w:rsidR="0075717B" w:rsidRPr="00E34511" w:rsidRDefault="0075717B" w:rsidP="001259EA">
            <w:pPr>
              <w:contextualSpacing/>
              <w:rPr>
                <w:b/>
                <w:szCs w:val="24"/>
                <w:lang w:val="ro-RO"/>
              </w:rPr>
            </w:pPr>
            <w:r w:rsidRPr="00E34511">
              <w:rPr>
                <w:b/>
                <w:szCs w:val="24"/>
                <w:lang w:val="ro-RO"/>
              </w:rPr>
              <w:t>Transparență și informații publice</w:t>
            </w:r>
          </w:p>
        </w:tc>
        <w:tc>
          <w:tcPr>
            <w:tcW w:w="2268" w:type="dxa"/>
          </w:tcPr>
          <w:p w14:paraId="7D77FD40" w14:textId="5F4134AF" w:rsidR="0075717B" w:rsidRPr="00E34511" w:rsidRDefault="0075717B" w:rsidP="001259EA">
            <w:pPr>
              <w:contextualSpacing/>
              <w:rPr>
                <w:szCs w:val="24"/>
                <w:lang w:val="ro-RO"/>
              </w:rPr>
            </w:pPr>
            <w:r w:rsidRPr="00E34511">
              <w:rPr>
                <w:szCs w:val="24"/>
                <w:lang w:val="ro-RO"/>
              </w:rPr>
              <w:t>Faza pre-construcție ar trebui să includă activități care să asigure transparența și publicarea informațiilor cu privire la rezultatele așteptate proiectului și PMMS</w:t>
            </w:r>
          </w:p>
        </w:tc>
        <w:tc>
          <w:tcPr>
            <w:tcW w:w="5716" w:type="dxa"/>
          </w:tcPr>
          <w:p w14:paraId="7F3B817F" w14:textId="65A293BC" w:rsidR="0075717B" w:rsidRPr="00E34511" w:rsidRDefault="0075717B" w:rsidP="00B672E2">
            <w:pPr>
              <w:numPr>
                <w:ilvl w:val="0"/>
                <w:numId w:val="9"/>
              </w:numPr>
              <w:spacing w:after="0" w:line="240" w:lineRule="auto"/>
              <w:rPr>
                <w:bCs/>
                <w:szCs w:val="24"/>
                <w:lang w:val="ro-RO"/>
              </w:rPr>
            </w:pPr>
            <w:r w:rsidRPr="00E34511">
              <w:rPr>
                <w:bCs/>
                <w:szCs w:val="24"/>
                <w:lang w:val="ro-RO"/>
              </w:rPr>
              <w:t xml:space="preserve">Colaborarea cu ofițerii de relații publice IGSU/UIP și ISUJ </w:t>
            </w:r>
            <w:r w:rsidR="001561C8">
              <w:rPr>
                <w:bCs/>
                <w:szCs w:val="24"/>
                <w:lang w:val="ro-RO"/>
              </w:rPr>
              <w:t>Arad</w:t>
            </w:r>
            <w:r w:rsidRPr="00E34511">
              <w:rPr>
                <w:bCs/>
                <w:szCs w:val="24"/>
                <w:lang w:val="ro-RO"/>
              </w:rPr>
              <w:t xml:space="preserve"> în promovarea proiectului și a prevederilor PMMS</w:t>
            </w:r>
          </w:p>
          <w:p w14:paraId="28E3F214"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B672E2">
            <w:pPr>
              <w:numPr>
                <w:ilvl w:val="0"/>
                <w:numId w:val="20"/>
              </w:numPr>
              <w:spacing w:after="0" w:line="240" w:lineRule="auto"/>
              <w:ind w:left="584" w:hanging="142"/>
              <w:rPr>
                <w:bCs/>
                <w:szCs w:val="24"/>
                <w:lang w:val="ro-RO"/>
              </w:rPr>
            </w:pPr>
            <w:r w:rsidRPr="00E34511">
              <w:rPr>
                <w:bCs/>
                <w:szCs w:val="24"/>
                <w:lang w:val="ro-RO"/>
              </w:rPr>
              <w:t>comunicate de presa despre proiect;</w:t>
            </w:r>
          </w:p>
        </w:tc>
        <w:tc>
          <w:tcPr>
            <w:tcW w:w="1560" w:type="dxa"/>
          </w:tcPr>
          <w:p w14:paraId="3AC30A77" w14:textId="77777777" w:rsidR="0075717B" w:rsidRPr="00E34511" w:rsidRDefault="0075717B" w:rsidP="001259EA">
            <w:pPr>
              <w:contextualSpacing/>
              <w:rPr>
                <w:szCs w:val="24"/>
                <w:lang w:val="ro-RO"/>
              </w:rPr>
            </w:pPr>
            <w:r w:rsidRPr="00E34511">
              <w:rPr>
                <w:szCs w:val="24"/>
                <w:lang w:val="ro-RO"/>
              </w:rPr>
              <w:t>Expertul pe Relații publice al UIP</w:t>
            </w:r>
          </w:p>
          <w:p w14:paraId="67755AA9" w14:textId="77777777" w:rsidR="0075717B" w:rsidRPr="00E34511" w:rsidRDefault="0075717B" w:rsidP="001259EA">
            <w:pPr>
              <w:contextualSpacing/>
              <w:rPr>
                <w:szCs w:val="24"/>
                <w:lang w:val="ro-RO"/>
              </w:rPr>
            </w:pPr>
          </w:p>
          <w:p w14:paraId="1C23E0A9"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276E7003" w14:textId="77777777" w:rsidR="0075717B" w:rsidRPr="00E34511" w:rsidRDefault="0075717B" w:rsidP="001259EA">
            <w:pPr>
              <w:contextualSpacing/>
              <w:rPr>
                <w:szCs w:val="24"/>
                <w:lang w:val="ro-RO"/>
              </w:rPr>
            </w:pPr>
            <w:r w:rsidRPr="00E34511">
              <w:rPr>
                <w:szCs w:val="24"/>
                <w:lang w:val="ro-RO"/>
              </w:rPr>
              <w:t>Managerul de proiect</w:t>
            </w:r>
          </w:p>
          <w:p w14:paraId="52CBFAE8" w14:textId="77777777" w:rsidR="0075717B" w:rsidRPr="00E34511" w:rsidRDefault="0075717B" w:rsidP="001259EA">
            <w:pPr>
              <w:contextualSpacing/>
              <w:rPr>
                <w:szCs w:val="24"/>
                <w:lang w:val="ro-RO"/>
              </w:rPr>
            </w:pPr>
          </w:p>
        </w:tc>
      </w:tr>
      <w:tr w:rsidR="00383B5C" w:rsidRPr="00E34511" w14:paraId="54434F9F" w14:textId="77777777" w:rsidTr="001259EA">
        <w:trPr>
          <w:jc w:val="center"/>
        </w:trPr>
        <w:tc>
          <w:tcPr>
            <w:tcW w:w="1938" w:type="dxa"/>
          </w:tcPr>
          <w:p w14:paraId="2BDEAEB2" w14:textId="77777777" w:rsidR="0075717B" w:rsidRPr="00E34511" w:rsidRDefault="0075717B" w:rsidP="001259EA">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1259EA">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B672E2">
            <w:pPr>
              <w:numPr>
                <w:ilvl w:val="0"/>
                <w:numId w:val="9"/>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12AD2B00"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1561C8">
              <w:rPr>
                <w:bCs/>
                <w:szCs w:val="24"/>
                <w:lang w:val="ro-RO"/>
              </w:rPr>
              <w:t>Arad</w:t>
            </w:r>
            <w:r w:rsidRPr="00E34511">
              <w:rPr>
                <w:bCs/>
                <w:szCs w:val="24"/>
                <w:lang w:val="ro-RO"/>
              </w:rPr>
              <w:t xml:space="preserve">  pentru dezbatere publică și oferirea posibiității de a transmite feedback;</w:t>
            </w:r>
          </w:p>
          <w:p w14:paraId="4BC25944"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B672E2">
            <w:pPr>
              <w:numPr>
                <w:ilvl w:val="0"/>
                <w:numId w:val="23"/>
              </w:numPr>
              <w:spacing w:after="0" w:line="240" w:lineRule="auto"/>
              <w:ind w:left="584" w:hanging="142"/>
              <w:contextualSpacing/>
              <w:jc w:val="both"/>
              <w:rPr>
                <w:bCs/>
                <w:szCs w:val="24"/>
                <w:lang w:val="ro-RO"/>
              </w:rPr>
            </w:pPr>
            <w:r w:rsidRPr="00E34511">
              <w:rPr>
                <w:bCs/>
                <w:szCs w:val="24"/>
                <w:lang w:val="ro-RO"/>
              </w:rPr>
              <w:lastRenderedPageBreak/>
              <w:t>pregătirea unei agende pentru prezentarea dispozițiile PMMS și moderarea discuțiilor;</w:t>
            </w:r>
          </w:p>
          <w:p w14:paraId="3D09C081" w14:textId="42FF2F45" w:rsidR="0075717B" w:rsidRPr="00E34511" w:rsidRDefault="0075717B" w:rsidP="00B672E2">
            <w:pPr>
              <w:numPr>
                <w:ilvl w:val="0"/>
                <w:numId w:val="23"/>
              </w:numPr>
              <w:spacing w:after="0" w:line="240" w:lineRule="auto"/>
              <w:ind w:left="584" w:hanging="142"/>
              <w:jc w:val="both"/>
              <w:rPr>
                <w:bCs/>
                <w:szCs w:val="24"/>
                <w:lang w:val="ro-RO"/>
              </w:rPr>
            </w:pPr>
            <w:r w:rsidRPr="00E34511">
              <w:rPr>
                <w:bCs/>
                <w:szCs w:val="24"/>
                <w:lang w:val="ro-RO"/>
              </w:rPr>
              <w:t xml:space="preserve">întocmirea minutei sedinței </w:t>
            </w:r>
            <w:r w:rsidR="00654508">
              <w:rPr>
                <w:bCs/>
                <w:szCs w:val="24"/>
                <w:lang w:val="ro-RO"/>
              </w:rPr>
              <w:t>ș</w:t>
            </w:r>
            <w:r w:rsidRPr="00E34511">
              <w:rPr>
                <w:bCs/>
                <w:szCs w:val="24"/>
                <w:lang w:val="ro-RO"/>
              </w:rPr>
              <w:t>i a unei documentații foto/video, actualizarea PMMS și prezentarea versiunii finale;</w:t>
            </w:r>
          </w:p>
        </w:tc>
        <w:tc>
          <w:tcPr>
            <w:tcW w:w="1560" w:type="dxa"/>
          </w:tcPr>
          <w:p w14:paraId="3A2AE6C3" w14:textId="77777777" w:rsidR="0075717B" w:rsidRPr="00E34511" w:rsidRDefault="0075717B" w:rsidP="001259EA">
            <w:pPr>
              <w:contextualSpacing/>
              <w:rPr>
                <w:szCs w:val="24"/>
                <w:lang w:val="ro-RO"/>
              </w:rPr>
            </w:pPr>
            <w:r w:rsidRPr="00E34511">
              <w:rPr>
                <w:szCs w:val="24"/>
                <w:lang w:val="ro-RO"/>
              </w:rPr>
              <w:lastRenderedPageBreak/>
              <w:t>Experții de mediu și Social ai UIP</w:t>
            </w:r>
          </w:p>
        </w:tc>
        <w:tc>
          <w:tcPr>
            <w:tcW w:w="1560" w:type="dxa"/>
          </w:tcPr>
          <w:p w14:paraId="1AE38EC6" w14:textId="77777777" w:rsidR="0075717B" w:rsidRPr="00E34511" w:rsidRDefault="0075717B" w:rsidP="001259EA">
            <w:pPr>
              <w:contextualSpacing/>
              <w:rPr>
                <w:szCs w:val="24"/>
                <w:lang w:val="ro-RO"/>
              </w:rPr>
            </w:pPr>
            <w:r w:rsidRPr="00E34511">
              <w:rPr>
                <w:szCs w:val="24"/>
                <w:lang w:val="ro-RO"/>
              </w:rPr>
              <w:t>Managerul de proiect</w:t>
            </w:r>
          </w:p>
          <w:p w14:paraId="26E903CB" w14:textId="77777777" w:rsidR="0075717B" w:rsidRPr="00E34511" w:rsidRDefault="0075717B" w:rsidP="001259EA">
            <w:pPr>
              <w:contextualSpacing/>
              <w:rPr>
                <w:szCs w:val="24"/>
                <w:lang w:val="ro-RO"/>
              </w:rPr>
            </w:pPr>
          </w:p>
        </w:tc>
      </w:tr>
      <w:tr w:rsidR="0075717B" w:rsidRPr="00E34511" w14:paraId="247413F6" w14:textId="77777777" w:rsidTr="001259EA">
        <w:trPr>
          <w:jc w:val="center"/>
        </w:trPr>
        <w:tc>
          <w:tcPr>
            <w:tcW w:w="1938" w:type="dxa"/>
          </w:tcPr>
          <w:p w14:paraId="35526E8A" w14:textId="5866DCD7" w:rsidR="0075717B" w:rsidRPr="00E34511" w:rsidRDefault="0075717B" w:rsidP="001259EA">
            <w:pPr>
              <w:contextualSpacing/>
              <w:rPr>
                <w:b/>
                <w:szCs w:val="24"/>
                <w:lang w:val="ro-RO"/>
              </w:rPr>
            </w:pPr>
            <w:r w:rsidRPr="00E34511">
              <w:rPr>
                <w:b/>
                <w:szCs w:val="24"/>
                <w:lang w:val="ro-RO"/>
              </w:rPr>
              <w:t>Procesul de sol</w:t>
            </w:r>
            <w:r w:rsidR="00654508">
              <w:rPr>
                <w:b/>
                <w:szCs w:val="24"/>
                <w:lang w:val="ro-RO"/>
              </w:rPr>
              <w:t>u</w:t>
            </w:r>
            <w:r w:rsidRPr="00E34511">
              <w:rPr>
                <w:b/>
                <w:szCs w:val="24"/>
                <w:lang w:val="ro-RO"/>
              </w:rPr>
              <w:t>ționare a petițiilor</w:t>
            </w:r>
          </w:p>
        </w:tc>
        <w:tc>
          <w:tcPr>
            <w:tcW w:w="2268" w:type="dxa"/>
          </w:tcPr>
          <w:p w14:paraId="36676D90" w14:textId="77777777" w:rsidR="0075717B" w:rsidRPr="00E34511" w:rsidRDefault="0075717B" w:rsidP="001259EA">
            <w:pPr>
              <w:contextualSpacing/>
              <w:rPr>
                <w:szCs w:val="24"/>
                <w:lang w:val="ro-RO"/>
              </w:rPr>
            </w:pPr>
            <w:r w:rsidRPr="00E34511">
              <w:rPr>
                <w:szCs w:val="24"/>
                <w:lang w:val="ro-RO"/>
              </w:rPr>
              <w:t>Se asigura că toate canalele de primire a reclamațiilor și sugestiilor le vor direcționa către UIP</w:t>
            </w:r>
          </w:p>
        </w:tc>
        <w:tc>
          <w:tcPr>
            <w:tcW w:w="5716" w:type="dxa"/>
          </w:tcPr>
          <w:p w14:paraId="02C29E8F" w14:textId="77777777" w:rsidR="00914AB3" w:rsidRPr="00914AB3" w:rsidRDefault="00914AB3" w:rsidP="0060360F">
            <w:pPr>
              <w:pStyle w:val="Listparagraf"/>
              <w:numPr>
                <w:ilvl w:val="0"/>
                <w:numId w:val="65"/>
              </w:numPr>
              <w:rPr>
                <w:bCs/>
                <w:szCs w:val="24"/>
              </w:rPr>
            </w:pPr>
            <w:r w:rsidRPr="00914AB3">
              <w:rPr>
                <w:bCs/>
                <w:szCs w:val="24"/>
              </w:rPr>
              <w:t>monitorizează în mod regulat canalele de soluționare a plângerilor pentru a se asigura că toate plângerile legate de proiect beneficiază de soluționarea corespunzătoare</w:t>
            </w:r>
          </w:p>
          <w:p w14:paraId="7F497BBC" w14:textId="1426550B" w:rsidR="00914AB3" w:rsidRPr="00914AB3" w:rsidRDefault="00914AB3" w:rsidP="0060360F">
            <w:pPr>
              <w:pStyle w:val="Listparagraf"/>
              <w:numPr>
                <w:ilvl w:val="0"/>
                <w:numId w:val="65"/>
              </w:numPr>
              <w:rPr>
                <w:bCs/>
                <w:szCs w:val="24"/>
              </w:rPr>
            </w:pPr>
            <w:r w:rsidRPr="00914AB3">
              <w:rPr>
                <w:bCs/>
                <w:szCs w:val="24"/>
              </w:rPr>
              <w:t>se asigur</w:t>
            </w:r>
            <w:r>
              <w:rPr>
                <w:bCs/>
                <w:szCs w:val="24"/>
              </w:rPr>
              <w:t>ă</w:t>
            </w:r>
            <w:r w:rsidRPr="00914AB3">
              <w:rPr>
                <w:bCs/>
                <w:szCs w:val="24"/>
              </w:rPr>
              <w:t xml:space="preserve"> că toate petițiile sunt soluționate în timp util și în conformitate cu dispozițiile procedurale și juridice</w:t>
            </w:r>
          </w:p>
          <w:p w14:paraId="38E30774" w14:textId="5449F42E" w:rsidR="0075717B" w:rsidRPr="00914AB3" w:rsidRDefault="00914AB3" w:rsidP="0060360F">
            <w:pPr>
              <w:pStyle w:val="Listparagraf"/>
              <w:numPr>
                <w:ilvl w:val="0"/>
                <w:numId w:val="65"/>
              </w:numPr>
              <w:spacing w:after="0" w:line="240" w:lineRule="auto"/>
              <w:jc w:val="both"/>
              <w:rPr>
                <w:bCs/>
                <w:szCs w:val="24"/>
              </w:rPr>
            </w:pPr>
            <w:r w:rsidRPr="00914AB3">
              <w:rPr>
                <w:bCs/>
                <w:szCs w:val="24"/>
              </w:rPr>
              <w:t>ține la zi înregistrările plângerilor</w:t>
            </w:r>
          </w:p>
        </w:tc>
        <w:tc>
          <w:tcPr>
            <w:tcW w:w="1560" w:type="dxa"/>
          </w:tcPr>
          <w:p w14:paraId="78A1B452" w14:textId="77777777" w:rsidR="0075717B" w:rsidRPr="00E34511" w:rsidRDefault="0075717B" w:rsidP="001259EA">
            <w:pPr>
              <w:contextualSpacing/>
              <w:rPr>
                <w:szCs w:val="24"/>
                <w:lang w:val="ro-RO"/>
              </w:rPr>
            </w:pPr>
            <w:r w:rsidRPr="00E34511">
              <w:rPr>
                <w:szCs w:val="24"/>
                <w:lang w:val="ro-RO"/>
              </w:rPr>
              <w:t>Expertul Social al UIP</w:t>
            </w:r>
          </w:p>
        </w:tc>
        <w:tc>
          <w:tcPr>
            <w:tcW w:w="1560" w:type="dxa"/>
          </w:tcPr>
          <w:p w14:paraId="6E8F9D0E" w14:textId="77777777" w:rsidR="0075717B" w:rsidRPr="00E34511" w:rsidRDefault="0075717B" w:rsidP="001259EA">
            <w:pPr>
              <w:contextualSpacing/>
              <w:rPr>
                <w:szCs w:val="24"/>
                <w:lang w:val="ro-RO"/>
              </w:rPr>
            </w:pPr>
            <w:r w:rsidRPr="00E34511">
              <w:rPr>
                <w:szCs w:val="24"/>
                <w:lang w:val="ro-RO"/>
              </w:rPr>
              <w:t>Managerul de proiect</w:t>
            </w:r>
          </w:p>
          <w:p w14:paraId="16891840" w14:textId="77777777" w:rsidR="0075717B" w:rsidRPr="00E34511" w:rsidRDefault="0075717B" w:rsidP="001259EA">
            <w:pPr>
              <w:contextualSpacing/>
              <w:rPr>
                <w:szCs w:val="24"/>
                <w:lang w:val="ro-RO"/>
              </w:rPr>
            </w:pPr>
          </w:p>
        </w:tc>
      </w:tr>
      <w:bookmarkEnd w:id="141"/>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1259EA">
        <w:trPr>
          <w:tblHeader/>
          <w:jc w:val="center"/>
        </w:trPr>
        <w:tc>
          <w:tcPr>
            <w:tcW w:w="2003" w:type="dxa"/>
            <w:shd w:val="clear" w:color="auto" w:fill="FABF8F"/>
          </w:tcPr>
          <w:p w14:paraId="77B4B9F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1259EA">
        <w:trPr>
          <w:jc w:val="center"/>
        </w:trPr>
        <w:tc>
          <w:tcPr>
            <w:tcW w:w="2003" w:type="dxa"/>
          </w:tcPr>
          <w:p w14:paraId="7EEDA151" w14:textId="77777777" w:rsidR="0075717B" w:rsidRPr="00E34511" w:rsidRDefault="0075717B" w:rsidP="001259EA">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785" w:type="dxa"/>
          </w:tcPr>
          <w:p w14:paraId="68224F8E" w14:textId="508D74E9"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DCAFB70"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desfăşoare activităţi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Deșeurile care nu pot fi reutilizate/reciclate/valorificate vor fi depozitate la depozitul ecologic de deșeuri</w:t>
            </w:r>
          </w:p>
          <w:p w14:paraId="545C3CBD" w14:textId="169207FB"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B672E2">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 Ori de câte ori este posibil, contractantul va reutiliza și recicla materialele pretabile la aceasta</w:t>
            </w:r>
          </w:p>
        </w:tc>
        <w:tc>
          <w:tcPr>
            <w:tcW w:w="1434" w:type="dxa"/>
          </w:tcPr>
          <w:p w14:paraId="1341F2D7" w14:textId="77777777" w:rsidR="0075717B" w:rsidRPr="00E34511" w:rsidRDefault="0075717B" w:rsidP="001259EA">
            <w:pPr>
              <w:ind w:left="720"/>
              <w:contextualSpacing/>
              <w:rPr>
                <w:rFonts w:cstheme="minorHAnsi"/>
                <w:sz w:val="24"/>
                <w:szCs w:val="24"/>
                <w:lang w:val="ro-RO"/>
              </w:rPr>
            </w:pPr>
          </w:p>
          <w:p w14:paraId="640DDBCC"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1259EA">
            <w:pPr>
              <w:contextualSpacing/>
              <w:rPr>
                <w:rFonts w:cstheme="minorHAnsi"/>
                <w:sz w:val="24"/>
                <w:szCs w:val="24"/>
                <w:lang w:val="ro-RO"/>
              </w:rPr>
            </w:pPr>
          </w:p>
          <w:p w14:paraId="30DBD05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1259EA">
            <w:pPr>
              <w:contextualSpacing/>
              <w:rPr>
                <w:rFonts w:cstheme="minorHAnsi"/>
                <w:sz w:val="24"/>
                <w:szCs w:val="24"/>
                <w:lang w:val="ro-RO"/>
              </w:rPr>
            </w:pPr>
          </w:p>
          <w:p w14:paraId="23E4457B"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B921672" w14:textId="77777777" w:rsidTr="001259EA">
        <w:trPr>
          <w:jc w:val="center"/>
        </w:trPr>
        <w:tc>
          <w:tcPr>
            <w:tcW w:w="2003" w:type="dxa"/>
          </w:tcPr>
          <w:p w14:paraId="4614EC7F" w14:textId="77777777" w:rsidR="0075717B" w:rsidRPr="00E34511" w:rsidRDefault="0075717B" w:rsidP="001259EA">
            <w:pPr>
              <w:contextualSpacing/>
              <w:jc w:val="center"/>
              <w:rPr>
                <w:rFonts w:cstheme="minorHAnsi"/>
                <w:b/>
                <w:sz w:val="24"/>
                <w:szCs w:val="24"/>
                <w:lang w:val="ro-RO"/>
              </w:rPr>
            </w:pPr>
            <w:r w:rsidRPr="00E34511">
              <w:rPr>
                <w:rFonts w:cstheme="minorHAnsi"/>
                <w:b/>
                <w:sz w:val="24"/>
                <w:szCs w:val="24"/>
                <w:lang w:val="ro-RO"/>
              </w:rPr>
              <w:t xml:space="preserve">Transportul deșeurilor </w:t>
            </w:r>
          </w:p>
        </w:tc>
        <w:tc>
          <w:tcPr>
            <w:tcW w:w="2300" w:type="dxa"/>
          </w:tcPr>
          <w:p w14:paraId="2BC196A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2B0C9EE1" w14:textId="4F1CEE00"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lastRenderedPageBreak/>
              <w:t xml:space="preserve">Formularele de încărcare-descărcare deșeuri vor fi completate de către expeditor, conform legislației în vigoare </w:t>
            </w:r>
          </w:p>
        </w:tc>
        <w:tc>
          <w:tcPr>
            <w:tcW w:w="1434" w:type="dxa"/>
          </w:tcPr>
          <w:p w14:paraId="1E37ED9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lastRenderedPageBreak/>
              <w:t xml:space="preserve">Firma contractată pentru lucrările de demolare </w:t>
            </w:r>
          </w:p>
          <w:p w14:paraId="62A36BA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Firma de mediu autorizată pentru desfășurarea </w:t>
            </w:r>
            <w:r w:rsidRPr="00E34511">
              <w:rPr>
                <w:rFonts w:cstheme="minorHAnsi"/>
                <w:sz w:val="24"/>
                <w:szCs w:val="24"/>
                <w:lang w:val="ro-RO"/>
              </w:rPr>
              <w:lastRenderedPageBreak/>
              <w:t>activităților de monitorizare</w:t>
            </w:r>
          </w:p>
        </w:tc>
      </w:tr>
      <w:tr w:rsidR="00383B5C" w:rsidRPr="00E34511" w14:paraId="0677ABEB" w14:textId="77777777" w:rsidTr="001259EA">
        <w:trPr>
          <w:jc w:val="center"/>
        </w:trPr>
        <w:tc>
          <w:tcPr>
            <w:tcW w:w="2003" w:type="dxa"/>
          </w:tcPr>
          <w:p w14:paraId="2E74169D"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Poluarea fonică în timpul demolării</w:t>
            </w:r>
          </w:p>
        </w:tc>
        <w:tc>
          <w:tcPr>
            <w:tcW w:w="2300" w:type="dxa"/>
          </w:tcPr>
          <w:p w14:paraId="369460F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B672E2">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B672E2">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1259EA">
        <w:trPr>
          <w:jc w:val="center"/>
        </w:trPr>
        <w:tc>
          <w:tcPr>
            <w:tcW w:w="2003" w:type="dxa"/>
          </w:tcPr>
          <w:p w14:paraId="380B086D" w14:textId="6163E952" w:rsidR="0075717B" w:rsidRPr="00E34511" w:rsidRDefault="0075717B" w:rsidP="001259EA">
            <w:pPr>
              <w:contextualSpacing/>
              <w:rPr>
                <w:rFonts w:cstheme="minorHAnsi"/>
                <w:b/>
                <w:sz w:val="24"/>
                <w:szCs w:val="24"/>
                <w:lang w:val="ro-RO"/>
              </w:rPr>
            </w:pPr>
            <w:r w:rsidRPr="00E34511">
              <w:rPr>
                <w:rFonts w:cstheme="minorHAnsi"/>
                <w:b/>
                <w:sz w:val="24"/>
                <w:szCs w:val="24"/>
                <w:lang w:val="ro-RO"/>
              </w:rPr>
              <w:t xml:space="preserve">Poluarea aerului </w:t>
            </w:r>
            <w:r w:rsidR="008D58D0">
              <w:rPr>
                <w:rFonts w:cstheme="minorHAnsi"/>
                <w:b/>
                <w:sz w:val="24"/>
                <w:szCs w:val="24"/>
                <w:lang w:val="ro-RO"/>
              </w:rPr>
              <w:t>î</w:t>
            </w:r>
            <w:r w:rsidRPr="00E34511">
              <w:rPr>
                <w:rFonts w:cstheme="minorHAnsi"/>
                <w:b/>
                <w:sz w:val="24"/>
                <w:szCs w:val="24"/>
                <w:lang w:val="ro-RO"/>
              </w:rPr>
              <w:t>n timpul lucr</w:t>
            </w:r>
            <w:r w:rsidR="008D58D0">
              <w:rPr>
                <w:rFonts w:cstheme="minorHAnsi"/>
                <w:b/>
                <w:sz w:val="24"/>
                <w:szCs w:val="24"/>
                <w:lang w:val="ro-RO"/>
              </w:rPr>
              <w:t>ă</w:t>
            </w:r>
            <w:r w:rsidRPr="00E34511">
              <w:rPr>
                <w:rFonts w:cstheme="minorHAnsi"/>
                <w:b/>
                <w:sz w:val="24"/>
                <w:szCs w:val="24"/>
                <w:lang w:val="ro-RO"/>
              </w:rPr>
              <w:t>rilor de demolare</w:t>
            </w:r>
          </w:p>
        </w:tc>
        <w:tc>
          <w:tcPr>
            <w:tcW w:w="2300" w:type="dxa"/>
          </w:tcPr>
          <w:p w14:paraId="1A4EFDF7" w14:textId="50FAD84A"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w:t>
            </w:r>
            <w:r w:rsidR="008D58D0">
              <w:rPr>
                <w:rFonts w:cstheme="minorHAnsi"/>
                <w:sz w:val="24"/>
                <w:szCs w:val="24"/>
                <w:lang w:val="ro-RO"/>
              </w:rPr>
              <w:t>ă</w:t>
            </w:r>
            <w:r w:rsidRPr="00E34511">
              <w:rPr>
                <w:rFonts w:cstheme="minorHAnsi"/>
                <w:sz w:val="24"/>
                <w:szCs w:val="24"/>
                <w:lang w:val="ro-RO"/>
              </w:rPr>
              <w:t xml:space="preserve"> lucrările de demolare și comunitatea locală</w:t>
            </w:r>
          </w:p>
        </w:tc>
        <w:tc>
          <w:tcPr>
            <w:tcW w:w="5785" w:type="dxa"/>
          </w:tcPr>
          <w:p w14:paraId="6371A154"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76381DAA"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1259EA">
            <w:pPr>
              <w:ind w:left="720"/>
              <w:contextualSpacing/>
              <w:rPr>
                <w:rFonts w:cstheme="minorHAnsi"/>
                <w:sz w:val="24"/>
                <w:szCs w:val="24"/>
                <w:lang w:val="ro-RO"/>
              </w:rPr>
            </w:pPr>
          </w:p>
          <w:p w14:paraId="628BB4B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1259EA">
        <w:trPr>
          <w:jc w:val="center"/>
        </w:trPr>
        <w:tc>
          <w:tcPr>
            <w:tcW w:w="2003" w:type="dxa"/>
          </w:tcPr>
          <w:p w14:paraId="1AAE97D5"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Riscuri privind sănătatea și siguranța în timpul demolării</w:t>
            </w:r>
          </w:p>
        </w:tc>
        <w:tc>
          <w:tcPr>
            <w:tcW w:w="2300" w:type="dxa"/>
          </w:tcPr>
          <w:p w14:paraId="3C01038D" w14:textId="77777777" w:rsidR="0075717B" w:rsidRDefault="0075717B" w:rsidP="001259EA">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1548606A" w:rsidR="00651F13" w:rsidRPr="00E34511" w:rsidRDefault="00651F13" w:rsidP="001259EA">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74607123" w14:textId="42485F22" w:rsidR="00651F13" w:rsidRDefault="0075717B"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E34511">
              <w:rPr>
                <w:rFonts w:cstheme="minorHAnsi"/>
                <w:bCs/>
                <w:sz w:val="24"/>
                <w:szCs w:val="24"/>
                <w:lang w:val="ro-RO"/>
              </w:rPr>
              <w:t>Se va asigura o semnalizarea adecvat</w:t>
            </w:r>
            <w:r w:rsidR="00895090">
              <w:rPr>
                <w:rFonts w:cstheme="minorHAnsi"/>
                <w:bCs/>
                <w:sz w:val="24"/>
                <w:szCs w:val="24"/>
                <w:lang w:val="ro-RO"/>
              </w:rPr>
              <w:t>ă</w:t>
            </w:r>
            <w:r w:rsidRPr="00E34511">
              <w:rPr>
                <w:rFonts w:cstheme="minorHAnsi"/>
                <w:bCs/>
                <w:sz w:val="24"/>
                <w:szCs w:val="24"/>
                <w:lang w:val="ro-RO"/>
              </w:rPr>
              <w:t xml:space="preserve"> vizibilă pentru public, iar pe șantier va fi interzise accesului publicului.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576C61C1" w14:textId="23AE64DE"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73EF10E3" w:rsidR="0075717B"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4" w:type="dxa"/>
          </w:tcPr>
          <w:p w14:paraId="080048C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1259EA">
            <w:pPr>
              <w:contextualSpacing/>
              <w:rPr>
                <w:rFonts w:cstheme="minorHAnsi"/>
                <w:sz w:val="24"/>
                <w:szCs w:val="24"/>
                <w:lang w:val="ro-RO"/>
              </w:rPr>
            </w:pPr>
          </w:p>
        </w:tc>
        <w:tc>
          <w:tcPr>
            <w:tcW w:w="1613" w:type="dxa"/>
          </w:tcPr>
          <w:p w14:paraId="50CC0307" w14:textId="77777777" w:rsidR="0075717B" w:rsidRPr="00E34511" w:rsidRDefault="0075717B" w:rsidP="001259EA">
            <w:pPr>
              <w:contextualSpacing/>
              <w:rPr>
                <w:rFonts w:cstheme="minorHAnsi"/>
                <w:sz w:val="24"/>
                <w:szCs w:val="24"/>
                <w:lang w:val="ro-RO"/>
              </w:rPr>
            </w:pPr>
          </w:p>
          <w:p w14:paraId="3D9D100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55C3D798" w14:textId="310683F2"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3B1EAB">
              <w:rPr>
                <w:rFonts w:cstheme="minorHAnsi"/>
                <w:sz w:val="24"/>
                <w:szCs w:val="24"/>
                <w:lang w:val="ro-RO"/>
              </w:rPr>
              <w:t>ș</w:t>
            </w:r>
            <w:r w:rsidRPr="00E34511">
              <w:rPr>
                <w:rFonts w:cstheme="minorHAnsi"/>
                <w:sz w:val="24"/>
                <w:szCs w:val="24"/>
                <w:lang w:val="ro-RO"/>
              </w:rPr>
              <w:t>i ISU</w:t>
            </w:r>
            <w:r w:rsidR="003B1EAB">
              <w:rPr>
                <w:rFonts w:cstheme="minorHAnsi"/>
                <w:sz w:val="24"/>
                <w:szCs w:val="24"/>
                <w:lang w:val="ro-RO"/>
              </w:rPr>
              <w:t>J</w:t>
            </w:r>
            <w:r w:rsidRPr="00E34511">
              <w:rPr>
                <w:rFonts w:cstheme="minorHAnsi"/>
                <w:sz w:val="24"/>
                <w:szCs w:val="24"/>
                <w:lang w:val="ro-RO"/>
              </w:rPr>
              <w:t xml:space="preserve"> </w:t>
            </w:r>
            <w:r w:rsidR="001561C8">
              <w:rPr>
                <w:rFonts w:cstheme="minorHAnsi"/>
                <w:sz w:val="24"/>
                <w:szCs w:val="24"/>
                <w:lang w:val="ro-RO"/>
              </w:rPr>
              <w:t>Arad</w:t>
            </w:r>
          </w:p>
        </w:tc>
      </w:tr>
      <w:tr w:rsidR="00383B5C" w:rsidRPr="00E34511" w14:paraId="0AD511E2" w14:textId="77777777" w:rsidTr="001259EA">
        <w:trPr>
          <w:jc w:val="center"/>
        </w:trPr>
        <w:tc>
          <w:tcPr>
            <w:tcW w:w="2003" w:type="dxa"/>
          </w:tcPr>
          <w:p w14:paraId="17231497"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 xml:space="preserve">Creșterea riscurilor de congestionare a traficului și accidentelor rutiere în timpul transportului pe perioada de </w:t>
            </w:r>
            <w:r w:rsidRPr="00E34511">
              <w:rPr>
                <w:rFonts w:cstheme="minorHAnsi"/>
                <w:b/>
                <w:sz w:val="24"/>
                <w:szCs w:val="24"/>
                <w:lang w:val="ro-RO"/>
              </w:rPr>
              <w:lastRenderedPageBreak/>
              <w:t>desfășurare a lucrărilor</w:t>
            </w:r>
          </w:p>
        </w:tc>
        <w:tc>
          <w:tcPr>
            <w:tcW w:w="2300" w:type="dxa"/>
          </w:tcPr>
          <w:p w14:paraId="37D9947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lastRenderedPageBreak/>
              <w:t>Organizarea transportului astfel încât să se evite orele de vârf și să se reducă riscul de accidente</w:t>
            </w:r>
          </w:p>
        </w:tc>
        <w:tc>
          <w:tcPr>
            <w:tcW w:w="5785" w:type="dxa"/>
          </w:tcPr>
          <w:p w14:paraId="31204D4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1259EA">
            <w:pPr>
              <w:contextualSpacing/>
              <w:rPr>
                <w:rFonts w:cstheme="minorHAnsi"/>
                <w:sz w:val="24"/>
                <w:szCs w:val="24"/>
                <w:lang w:val="ro-RO"/>
              </w:rPr>
            </w:pPr>
          </w:p>
        </w:tc>
        <w:tc>
          <w:tcPr>
            <w:tcW w:w="1613" w:type="dxa"/>
          </w:tcPr>
          <w:p w14:paraId="1D1CC761" w14:textId="77777777" w:rsidR="0075717B" w:rsidRPr="00E34511" w:rsidRDefault="0075717B" w:rsidP="001259EA">
            <w:pPr>
              <w:contextualSpacing/>
              <w:rPr>
                <w:rFonts w:cstheme="minorHAnsi"/>
                <w:sz w:val="24"/>
                <w:szCs w:val="24"/>
                <w:lang w:val="ro-RO"/>
              </w:rPr>
            </w:pPr>
          </w:p>
          <w:p w14:paraId="74199C6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0F856089" w14:textId="5120166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w:t>
            </w:r>
            <w:r w:rsidRPr="00E34511">
              <w:rPr>
                <w:rFonts w:cstheme="minorHAnsi"/>
                <w:sz w:val="24"/>
                <w:szCs w:val="24"/>
                <w:lang w:val="ro-RO"/>
              </w:rPr>
              <w:lastRenderedPageBreak/>
              <w:t xml:space="preserve">muncă de la IGSU </w:t>
            </w:r>
            <w:r w:rsidR="00895090">
              <w:rPr>
                <w:rFonts w:cstheme="minorHAnsi"/>
                <w:sz w:val="24"/>
                <w:szCs w:val="24"/>
                <w:lang w:val="ro-RO"/>
              </w:rPr>
              <w:t>ș</w:t>
            </w:r>
            <w:r w:rsidR="00895090" w:rsidRPr="00E34511">
              <w:rPr>
                <w:rFonts w:cstheme="minorHAnsi"/>
                <w:sz w:val="24"/>
                <w:szCs w:val="24"/>
                <w:lang w:val="ro-RO"/>
              </w:rPr>
              <w:t>i ISU</w:t>
            </w:r>
            <w:r w:rsidR="00895090">
              <w:rPr>
                <w:rFonts w:cstheme="minorHAnsi"/>
                <w:sz w:val="24"/>
                <w:szCs w:val="24"/>
                <w:lang w:val="ro-RO"/>
              </w:rPr>
              <w:t>J</w:t>
            </w:r>
            <w:r w:rsidR="00895090" w:rsidRPr="00E34511">
              <w:rPr>
                <w:rFonts w:cstheme="minorHAnsi"/>
                <w:sz w:val="24"/>
                <w:szCs w:val="24"/>
                <w:lang w:val="ro-RO"/>
              </w:rPr>
              <w:t xml:space="preserve"> </w:t>
            </w:r>
            <w:r w:rsidR="001561C8">
              <w:rPr>
                <w:rFonts w:cstheme="minorHAnsi"/>
                <w:sz w:val="24"/>
                <w:szCs w:val="24"/>
                <w:lang w:val="ro-RO"/>
              </w:rPr>
              <w:t>Arad</w:t>
            </w:r>
          </w:p>
        </w:tc>
      </w:tr>
      <w:tr w:rsidR="001259EA" w:rsidRPr="00E34511" w14:paraId="41289495" w14:textId="77777777" w:rsidTr="001259EA">
        <w:trPr>
          <w:jc w:val="center"/>
        </w:trPr>
        <w:tc>
          <w:tcPr>
            <w:tcW w:w="2003" w:type="dxa"/>
          </w:tcPr>
          <w:p w14:paraId="224E2D22" w14:textId="76171968" w:rsidR="001259EA" w:rsidRPr="00E34511" w:rsidRDefault="001259EA" w:rsidP="001259EA">
            <w:pPr>
              <w:contextualSpacing/>
              <w:rPr>
                <w:rFonts w:cstheme="minorHAnsi"/>
                <w:b/>
                <w:sz w:val="24"/>
                <w:szCs w:val="24"/>
                <w:lang w:val="ro-RO"/>
              </w:rPr>
            </w:pPr>
            <w:r>
              <w:rPr>
                <w:rFonts w:cstheme="minorHAnsi"/>
                <w:b/>
                <w:sz w:val="24"/>
                <w:szCs w:val="24"/>
                <w:lang w:val="ro-RO"/>
              </w:rPr>
              <w:lastRenderedPageBreak/>
              <w:t>Vulnerabilități ale muncitorilor străini</w:t>
            </w:r>
          </w:p>
        </w:tc>
        <w:tc>
          <w:tcPr>
            <w:tcW w:w="2300" w:type="dxa"/>
          </w:tcPr>
          <w:p w14:paraId="2C263B88" w14:textId="216CAB46" w:rsidR="001259EA" w:rsidRPr="00E34511" w:rsidRDefault="001259EA" w:rsidP="001259EA">
            <w:pPr>
              <w:contextualSpacing/>
              <w:rPr>
                <w:rFonts w:cstheme="minorHAnsi"/>
                <w:sz w:val="24"/>
                <w:szCs w:val="24"/>
                <w:lang w:val="ro-RO"/>
              </w:rPr>
            </w:pPr>
            <w:r>
              <w:rPr>
                <w:rFonts w:cstheme="minorHAnsi"/>
                <w:sz w:val="24"/>
                <w:szCs w:val="24"/>
                <w:lang w:val="ro-RO"/>
              </w:rPr>
              <w:t>L</w:t>
            </w:r>
            <w:r w:rsidRPr="001259EA">
              <w:rPr>
                <w:rFonts w:cstheme="minorHAnsi"/>
                <w:sz w:val="24"/>
                <w:szCs w:val="24"/>
                <w:lang w:val="ro-RO"/>
              </w:rPr>
              <w:t>ucrătorii străini sunt mai vulnerabili la riscurile legate de 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c>
          <w:tcPr>
            <w:tcW w:w="5785" w:type="dxa"/>
          </w:tcPr>
          <w:p w14:paraId="45E7FA9F"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xml:space="preserve">● Furnizarea de instruiri și instrucțiuni pentru lucrătorii migranți într-o limbă pe care aceștia o pot înțelege. </w:t>
            </w:r>
          </w:p>
          <w:p w14:paraId="6F86830B"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Asigurarea accesului lucrătorilor migranți la mecanisme de feedback, cum ar fi codul de conduită și mecanismul de soluționare a plângerilor.</w:t>
            </w:r>
          </w:p>
          <w:p w14:paraId="165E42AC" w14:textId="77777777" w:rsidR="001259EA" w:rsidRPr="001259EA"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Păstrarea unui registru al lucrătorilor străini cu informații actualizate privind valabilitatea documentelor, accesul la servicii medicale etc.</w:t>
            </w:r>
          </w:p>
          <w:p w14:paraId="51C6A380" w14:textId="44245DB7" w:rsidR="001259EA" w:rsidRPr="00E34511" w:rsidRDefault="001259EA" w:rsidP="001259EA">
            <w:pPr>
              <w:spacing w:after="0" w:line="240" w:lineRule="auto"/>
              <w:ind w:left="78"/>
              <w:contextualSpacing/>
              <w:jc w:val="both"/>
              <w:rPr>
                <w:rFonts w:cstheme="minorHAnsi"/>
                <w:bCs/>
                <w:sz w:val="24"/>
                <w:szCs w:val="24"/>
                <w:lang w:val="ro-RO"/>
              </w:rPr>
            </w:pPr>
            <w:r w:rsidRPr="001259EA">
              <w:rPr>
                <w:rFonts w:cstheme="minorHAnsi"/>
                <w:bCs/>
                <w:sz w:val="24"/>
                <w:szCs w:val="24"/>
                <w:lang w:val="ro-RO"/>
              </w:rPr>
              <w:t xml:space="preserve">● Furnizarea unui plan de cazare pe șantier pentru a asigura condiții adecvate pentru lucrători </w:t>
            </w:r>
            <w:r>
              <w:rPr>
                <w:rFonts w:cstheme="minorHAnsi"/>
                <w:bCs/>
                <w:sz w:val="24"/>
                <w:szCs w:val="24"/>
                <w:lang w:val="ro-RO"/>
              </w:rPr>
              <w:t xml:space="preserve"> în cazul în </w:t>
            </w:r>
            <w:r w:rsidRPr="001259EA">
              <w:rPr>
                <w:rFonts w:cstheme="minorHAnsi"/>
                <w:bCs/>
                <w:sz w:val="24"/>
                <w:szCs w:val="24"/>
                <w:lang w:val="ro-RO"/>
              </w:rPr>
              <w:t>care vor fi cazați în clădiri temporare pe șantier.</w:t>
            </w:r>
          </w:p>
        </w:tc>
        <w:tc>
          <w:tcPr>
            <w:tcW w:w="1434" w:type="dxa"/>
          </w:tcPr>
          <w:p w14:paraId="2B8D57E6"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Contractant selectat pentru</w:t>
            </w:r>
          </w:p>
          <w:p w14:paraId="4C7B5033" w14:textId="6871E98B" w:rsidR="001259EA" w:rsidRPr="00E34511" w:rsidRDefault="001259EA" w:rsidP="001259EA">
            <w:pPr>
              <w:contextualSpacing/>
              <w:rPr>
                <w:rFonts w:cstheme="minorHAnsi"/>
                <w:sz w:val="24"/>
                <w:szCs w:val="24"/>
                <w:lang w:val="ro-RO"/>
              </w:rPr>
            </w:pPr>
            <w:r w:rsidRPr="001259EA">
              <w:rPr>
                <w:rFonts w:cstheme="minorHAnsi"/>
                <w:sz w:val="24"/>
                <w:szCs w:val="24"/>
                <w:lang w:val="ro-RO"/>
              </w:rPr>
              <w:t>Lucrările de demolare,</w:t>
            </w:r>
          </w:p>
        </w:tc>
        <w:tc>
          <w:tcPr>
            <w:tcW w:w="1613" w:type="dxa"/>
          </w:tcPr>
          <w:p w14:paraId="56056F15"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Expert social UIP + Expert de mediu UIP</w:t>
            </w:r>
          </w:p>
          <w:p w14:paraId="2983576A" w14:textId="77777777" w:rsidR="001259EA" w:rsidRPr="001259EA" w:rsidRDefault="001259EA" w:rsidP="001259EA">
            <w:pPr>
              <w:contextualSpacing/>
              <w:rPr>
                <w:rFonts w:cstheme="minorHAnsi"/>
                <w:sz w:val="24"/>
                <w:szCs w:val="24"/>
                <w:lang w:val="ro-RO"/>
              </w:rPr>
            </w:pPr>
            <w:r w:rsidRPr="001259EA">
              <w:rPr>
                <w:rFonts w:cstheme="minorHAnsi"/>
                <w:sz w:val="24"/>
                <w:szCs w:val="24"/>
                <w:lang w:val="ro-RO"/>
              </w:rPr>
              <w:t>+</w:t>
            </w:r>
          </w:p>
          <w:p w14:paraId="31C0812E" w14:textId="2EBD4EBB" w:rsidR="001259EA" w:rsidRPr="00E34511" w:rsidRDefault="001259EA" w:rsidP="001259EA">
            <w:pPr>
              <w:contextualSpacing/>
              <w:rPr>
                <w:rFonts w:cstheme="minorHAnsi"/>
                <w:sz w:val="24"/>
                <w:szCs w:val="24"/>
                <w:lang w:val="ro-RO"/>
              </w:rPr>
            </w:pPr>
            <w:r w:rsidRPr="001259EA">
              <w:rPr>
                <w:rFonts w:cstheme="minorHAnsi"/>
                <w:sz w:val="24"/>
                <w:szCs w:val="24"/>
                <w:lang w:val="ro-RO"/>
              </w:rPr>
              <w:t>Specialiștii pe Securitate și sănătate în muncă de la IGSU și ISUJ Arad</w:t>
            </w:r>
          </w:p>
        </w:tc>
      </w:tr>
      <w:tr w:rsidR="00383B5C" w:rsidRPr="00E34511" w14:paraId="66D3EAC4" w14:textId="77777777" w:rsidTr="001259EA">
        <w:trPr>
          <w:jc w:val="center"/>
        </w:trPr>
        <w:tc>
          <w:tcPr>
            <w:tcW w:w="2003" w:type="dxa"/>
          </w:tcPr>
          <w:p w14:paraId="7A3C6D9B"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0" w:type="dxa"/>
          </w:tcPr>
          <w:p w14:paraId="7B45D023"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785" w:type="dxa"/>
          </w:tcPr>
          <w:p w14:paraId="404EC03B" w14:textId="77777777" w:rsidR="0075717B" w:rsidRPr="00E34511" w:rsidRDefault="0075717B"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1259EA">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19D7C932" w:rsidR="0075717B" w:rsidRPr="00E34511" w:rsidRDefault="0075717B" w:rsidP="001259EA">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raspunsuri pentru to</w:t>
            </w:r>
            <w:r w:rsidR="00A172AD">
              <w:rPr>
                <w:rFonts w:cstheme="minorHAnsi"/>
                <w:bCs/>
                <w:sz w:val="24"/>
                <w:szCs w:val="24"/>
                <w:lang w:val="ro-RO"/>
              </w:rPr>
              <w:t>a</w:t>
            </w:r>
            <w:r w:rsidRPr="00E34511">
              <w:rPr>
                <w:rFonts w:cstheme="minorHAnsi"/>
                <w:bCs/>
                <w:sz w:val="24"/>
                <w:szCs w:val="24"/>
                <w:lang w:val="ro-RO"/>
              </w:rPr>
              <w:t xml:space="preserve">te petițiile primite </w:t>
            </w:r>
          </w:p>
        </w:tc>
        <w:tc>
          <w:tcPr>
            <w:tcW w:w="1434" w:type="dxa"/>
          </w:tcPr>
          <w:p w14:paraId="20E8E05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Contractant selectat pentru</w:t>
            </w:r>
          </w:p>
          <w:p w14:paraId="20F3356F" w14:textId="01630EB0"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demolare</w:t>
            </w:r>
            <w:r w:rsidR="000C02CC">
              <w:rPr>
                <w:rFonts w:cstheme="minorHAnsi"/>
                <w:sz w:val="24"/>
                <w:szCs w:val="24"/>
                <w:lang w:val="ro-RO"/>
              </w:rPr>
              <w:t>,</w:t>
            </w:r>
          </w:p>
          <w:p w14:paraId="2D55B645" w14:textId="5ACB6D72"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w:t>
            </w:r>
            <w:r w:rsidR="00DC639B">
              <w:rPr>
                <w:rFonts w:cstheme="minorHAnsi"/>
                <w:sz w:val="24"/>
                <w:szCs w:val="24"/>
                <w:lang w:val="ro-RO"/>
              </w:rPr>
              <w:t>IP</w:t>
            </w:r>
          </w:p>
        </w:tc>
        <w:tc>
          <w:tcPr>
            <w:tcW w:w="1613" w:type="dxa"/>
          </w:tcPr>
          <w:p w14:paraId="4C3E51D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1259EA">
            <w:pPr>
              <w:contextualSpacing/>
              <w:rPr>
                <w:rFonts w:cstheme="minorHAnsi"/>
                <w:sz w:val="24"/>
                <w:szCs w:val="24"/>
                <w:lang w:val="ro-RO"/>
              </w:rPr>
            </w:pPr>
          </w:p>
        </w:tc>
      </w:tr>
      <w:tr w:rsidR="00383B5C" w:rsidRPr="00E34511" w14:paraId="2DC0BE32" w14:textId="77777777" w:rsidTr="001259EA">
        <w:trPr>
          <w:jc w:val="center"/>
        </w:trPr>
        <w:tc>
          <w:tcPr>
            <w:tcW w:w="2003" w:type="dxa"/>
          </w:tcPr>
          <w:p w14:paraId="6AE23E09"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0" w:type="dxa"/>
          </w:tcPr>
          <w:p w14:paraId="0472E18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1259EA">
            <w:pPr>
              <w:contextualSpacing/>
              <w:jc w:val="both"/>
              <w:rPr>
                <w:rFonts w:cstheme="minorHAnsi"/>
                <w:sz w:val="24"/>
                <w:szCs w:val="24"/>
                <w:lang w:val="ro-RO"/>
              </w:rPr>
            </w:pPr>
          </w:p>
          <w:p w14:paraId="5CBC42A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4" w:type="dxa"/>
          </w:tcPr>
          <w:p w14:paraId="0276F50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1259EA">
            <w:pPr>
              <w:contextualSpacing/>
              <w:rPr>
                <w:rFonts w:cstheme="minorHAnsi"/>
                <w:sz w:val="24"/>
                <w:szCs w:val="24"/>
                <w:lang w:val="ro-RO"/>
              </w:rPr>
            </w:pPr>
          </w:p>
        </w:tc>
      </w:tr>
      <w:tr w:rsidR="0075717B" w:rsidRPr="00E34511" w14:paraId="3592825E" w14:textId="77777777" w:rsidTr="001259EA">
        <w:trPr>
          <w:jc w:val="center"/>
        </w:trPr>
        <w:tc>
          <w:tcPr>
            <w:tcW w:w="2003" w:type="dxa"/>
          </w:tcPr>
          <w:p w14:paraId="564D42E1"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Daune aduse proprietăților vecine</w:t>
            </w:r>
          </w:p>
        </w:tc>
        <w:tc>
          <w:tcPr>
            <w:tcW w:w="2300" w:type="dxa"/>
          </w:tcPr>
          <w:p w14:paraId="6D0B8CD9"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Risc de prăbușire sau necesitatea intrării pe proprietăți private pentru o perioadă limitată de timp pentru a efectua lucrările de demolare</w:t>
            </w:r>
          </w:p>
        </w:tc>
        <w:tc>
          <w:tcPr>
            <w:tcW w:w="5785" w:type="dxa"/>
          </w:tcPr>
          <w:p w14:paraId="6F275C3D" w14:textId="77777777" w:rsidR="0075717B" w:rsidRPr="00E34511" w:rsidRDefault="0075717B" w:rsidP="00B672E2">
            <w:pPr>
              <w:numPr>
                <w:ilvl w:val="0"/>
                <w:numId w:val="9"/>
              </w:numPr>
              <w:spacing w:line="259" w:lineRule="auto"/>
              <w:ind w:left="240" w:hanging="240"/>
              <w:contextualSpacing/>
              <w:jc w:val="both"/>
              <w:rPr>
                <w:rFonts w:cstheme="minorHAnsi"/>
                <w:bCs/>
                <w:sz w:val="24"/>
                <w:szCs w:val="24"/>
                <w:lang w:val="ro-RO"/>
              </w:rPr>
            </w:pPr>
            <w:r w:rsidRPr="00E34511">
              <w:rPr>
                <w:rFonts w:cstheme="minorHAnsi"/>
                <w:bCs/>
                <w:sz w:val="24"/>
                <w:szCs w:val="24"/>
                <w:lang w:val="ro-RO"/>
              </w:rPr>
              <w:t>Urmărirea oricărui risc potențial identificat în diferite etape tehnice ale proiectului;</w:t>
            </w:r>
          </w:p>
          <w:p w14:paraId="540A704B" w14:textId="49329A03" w:rsidR="0075717B" w:rsidRPr="00E34511" w:rsidRDefault="0075717B" w:rsidP="001259EA">
            <w:pPr>
              <w:jc w:val="both"/>
              <w:rPr>
                <w:rFonts w:cstheme="minorHAnsi"/>
                <w:bCs/>
                <w:sz w:val="24"/>
                <w:szCs w:val="24"/>
                <w:lang w:val="ro-RO"/>
              </w:rPr>
            </w:pPr>
            <w:r w:rsidRPr="00E34511">
              <w:rPr>
                <w:rFonts w:cstheme="minorHAnsi"/>
                <w:bCs/>
                <w:sz w:val="24"/>
                <w:szCs w:val="24"/>
                <w:lang w:val="ro-RO"/>
              </w:rPr>
              <w:t xml:space="preserve">• Evaluarea, împreună cu proiectantul, a impactului lucrărilor de demolare </w:t>
            </w:r>
            <w:r w:rsidRPr="00651F13">
              <w:rPr>
                <w:rFonts w:cstheme="minorHAnsi"/>
                <w:bCs/>
                <w:sz w:val="24"/>
                <w:szCs w:val="24"/>
                <w:lang w:val="ro-RO"/>
              </w:rPr>
              <w:t xml:space="preserve">asupra </w:t>
            </w:r>
            <w:r w:rsidR="00651F13">
              <w:rPr>
                <w:rFonts w:cstheme="minorHAnsi"/>
                <w:bCs/>
                <w:sz w:val="24"/>
                <w:szCs w:val="24"/>
                <w:lang w:val="ro-RO"/>
              </w:rPr>
              <w:t>vecinilor</w:t>
            </w:r>
            <w:r w:rsidRPr="00E34511">
              <w:rPr>
                <w:rFonts w:cstheme="minorHAnsi"/>
                <w:bCs/>
                <w:sz w:val="24"/>
                <w:szCs w:val="24"/>
                <w:lang w:val="ro-RO"/>
              </w:rPr>
              <w:t>;</w:t>
            </w:r>
          </w:p>
          <w:p w14:paraId="2F82C8E2" w14:textId="77777777" w:rsidR="0075717B" w:rsidRPr="00E34511" w:rsidRDefault="0075717B" w:rsidP="001259EA">
            <w:pPr>
              <w:jc w:val="both"/>
              <w:rPr>
                <w:rFonts w:cstheme="minorHAnsi"/>
                <w:bCs/>
                <w:sz w:val="24"/>
                <w:szCs w:val="24"/>
                <w:lang w:val="ro-RO"/>
              </w:rPr>
            </w:pPr>
            <w:r w:rsidRPr="00E34511">
              <w:rPr>
                <w:rFonts w:cstheme="minorHAnsi"/>
                <w:bCs/>
                <w:sz w:val="24"/>
                <w:szCs w:val="24"/>
                <w:lang w:val="ro-RO"/>
              </w:rPr>
              <w:t>• Elaborarea unei liste de monitorizare a riscurilor și efectuarea de consultări constante cu vecinii cu privire la această listă de verificare și în timpul lucrărilor de demolare propriu-zise;</w:t>
            </w:r>
          </w:p>
          <w:p w14:paraId="4761658F" w14:textId="77777777" w:rsidR="0075717B" w:rsidRPr="00E34511" w:rsidRDefault="0075717B" w:rsidP="001259EA">
            <w:pPr>
              <w:jc w:val="both"/>
              <w:rPr>
                <w:rFonts w:cstheme="minorHAnsi"/>
                <w:bCs/>
                <w:sz w:val="24"/>
                <w:szCs w:val="24"/>
                <w:lang w:val="ro-RO"/>
              </w:rPr>
            </w:pPr>
            <w:r w:rsidRPr="00E34511">
              <w:rPr>
                <w:rFonts w:cstheme="minorHAnsi"/>
                <w:bCs/>
                <w:sz w:val="24"/>
                <w:szCs w:val="24"/>
                <w:lang w:val="ro-RO"/>
              </w:rPr>
              <w:t>• Informare BM despre amploarea daunelor, dacă este cazul, și dezvoltarea unor mecanisme de compensare în conformitate cu cerințele de protecție ale BM.</w:t>
            </w:r>
          </w:p>
        </w:tc>
        <w:tc>
          <w:tcPr>
            <w:tcW w:w="1434" w:type="dxa"/>
          </w:tcPr>
          <w:p w14:paraId="7E820885" w14:textId="77777777" w:rsidR="0075717B" w:rsidRPr="00E34511" w:rsidRDefault="0075717B" w:rsidP="001259EA">
            <w:pPr>
              <w:ind w:left="102"/>
              <w:contextualSpacing/>
              <w:rPr>
                <w:rFonts w:cstheme="minorHAnsi"/>
                <w:sz w:val="24"/>
                <w:szCs w:val="24"/>
                <w:lang w:val="ro-RO"/>
              </w:rPr>
            </w:pPr>
            <w:r w:rsidRPr="00E34511">
              <w:rPr>
                <w:rFonts w:cstheme="minorHAnsi"/>
                <w:sz w:val="24"/>
                <w:szCs w:val="24"/>
                <w:lang w:val="ro-RO"/>
              </w:rPr>
              <w:t>Expert social UIP</w:t>
            </w:r>
          </w:p>
          <w:p w14:paraId="5D8DD3E5" w14:textId="77777777" w:rsidR="0075717B" w:rsidRPr="00E34511" w:rsidRDefault="0075717B" w:rsidP="001259EA">
            <w:pPr>
              <w:ind w:left="102"/>
              <w:contextualSpacing/>
              <w:rPr>
                <w:rFonts w:cstheme="minorHAnsi"/>
                <w:sz w:val="24"/>
                <w:szCs w:val="24"/>
                <w:lang w:val="ro-RO"/>
              </w:rPr>
            </w:pPr>
            <w:r w:rsidRPr="00E34511">
              <w:rPr>
                <w:rFonts w:cstheme="minorHAnsi"/>
                <w:sz w:val="24"/>
                <w:szCs w:val="24"/>
                <w:lang w:val="ro-RO"/>
              </w:rPr>
              <w:t>Consultant DD</w:t>
            </w:r>
          </w:p>
          <w:p w14:paraId="2506E28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tc>
        <w:tc>
          <w:tcPr>
            <w:tcW w:w="1613" w:type="dxa"/>
          </w:tcPr>
          <w:p w14:paraId="142CB22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Managerul de proiect</w:t>
            </w:r>
          </w:p>
          <w:p w14:paraId="11BA5D1B" w14:textId="77777777" w:rsidR="0075717B" w:rsidRPr="00E34511" w:rsidRDefault="0075717B" w:rsidP="001259EA">
            <w:pPr>
              <w:contextualSpacing/>
              <w:rPr>
                <w:rFonts w:cstheme="minorHAnsi"/>
                <w:sz w:val="24"/>
                <w:szCs w:val="24"/>
                <w:lang w:val="ro-RO"/>
              </w:rPr>
            </w:pPr>
          </w:p>
        </w:tc>
      </w:tr>
    </w:tbl>
    <w:p w14:paraId="0EDF896B" w14:textId="77777777" w:rsidR="00B35593" w:rsidRPr="00E34511" w:rsidRDefault="00B35593" w:rsidP="00B35593">
      <w:pPr>
        <w:spacing w:after="120" w:line="240" w:lineRule="auto"/>
        <w:jc w:val="both"/>
        <w:rPr>
          <w:b/>
          <w:sz w:val="28"/>
          <w:szCs w:val="28"/>
          <w:lang w:val="ro-RO"/>
        </w:rPr>
      </w:pPr>
    </w:p>
    <w:p w14:paraId="30A776A2" w14:textId="77777777" w:rsidR="00B35593" w:rsidRPr="00E34511" w:rsidRDefault="00B35593" w:rsidP="00B35593">
      <w:pPr>
        <w:spacing w:after="120" w:line="240" w:lineRule="auto"/>
        <w:jc w:val="both"/>
        <w:rPr>
          <w:b/>
          <w:sz w:val="28"/>
          <w:szCs w:val="28"/>
          <w:lang w:val="ro-RO"/>
        </w:rPr>
      </w:pPr>
      <w:r w:rsidRPr="00E34511">
        <w:rPr>
          <w:b/>
          <w:sz w:val="28"/>
          <w:szCs w:val="28"/>
          <w:lang w:val="ro-RO"/>
        </w:rPr>
        <w:t>3. Faza de construcție</w:t>
      </w:r>
    </w:p>
    <w:p w14:paraId="539F01EC" w14:textId="77777777" w:rsidR="00B35593" w:rsidRPr="00E34511" w:rsidRDefault="00B35593" w:rsidP="00B35593">
      <w:pPr>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1259EA">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1259EA">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36BE775C"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Evidențele privind depozitarea deșeurilor vor fi păstrate ca dovadă pentru gestionare</w:t>
            </w:r>
            <w:r w:rsidR="001877DA">
              <w:rPr>
                <w:rFonts w:cstheme="minorHAnsi"/>
                <w:sz w:val="24"/>
                <w:szCs w:val="24"/>
                <w:lang w:val="ro-RO"/>
              </w:rPr>
              <w:t>a</w:t>
            </w:r>
            <w:r w:rsidRPr="00E34511">
              <w:rPr>
                <w:rFonts w:cstheme="minorHAnsi"/>
                <w:sz w:val="24"/>
                <w:szCs w:val="24"/>
                <w:lang w:val="ro-RO"/>
              </w:rPr>
              <w:t xml:space="preserve"> lor corectă. </w:t>
            </w:r>
          </w:p>
          <w:p w14:paraId="5E77B24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ca deșeuri nepericulase sau periculoase /codificate/estimate în conformitate cu prevederile legislației privind deșeurile</w:t>
            </w:r>
          </w:p>
        </w:tc>
        <w:tc>
          <w:tcPr>
            <w:tcW w:w="1437" w:type="dxa"/>
          </w:tcPr>
          <w:p w14:paraId="42A05FEC" w14:textId="77777777" w:rsidR="0075717B" w:rsidRPr="00E34511" w:rsidRDefault="0075717B" w:rsidP="001259EA">
            <w:pPr>
              <w:ind w:left="720"/>
              <w:contextualSpacing/>
              <w:rPr>
                <w:rFonts w:cstheme="minorHAnsi"/>
                <w:sz w:val="24"/>
                <w:szCs w:val="24"/>
                <w:lang w:val="ro-RO"/>
              </w:rPr>
            </w:pPr>
          </w:p>
          <w:p w14:paraId="1D8CC6B7"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1259EA">
            <w:pPr>
              <w:contextualSpacing/>
              <w:rPr>
                <w:rFonts w:cstheme="minorHAnsi"/>
                <w:sz w:val="24"/>
                <w:szCs w:val="24"/>
                <w:lang w:val="ro-RO"/>
              </w:rPr>
            </w:pPr>
          </w:p>
          <w:p w14:paraId="1D23795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1259EA">
            <w:pPr>
              <w:contextualSpacing/>
              <w:rPr>
                <w:rFonts w:cstheme="minorHAnsi"/>
                <w:sz w:val="24"/>
                <w:szCs w:val="24"/>
                <w:lang w:val="ro-RO"/>
              </w:rPr>
            </w:pPr>
          </w:p>
          <w:p w14:paraId="0548F9F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3B3BAD20" w14:textId="39F0AB61"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Formularele de încărcare-descărcare deșeuri ivor fi completate de către expeditor, conform legislației în vigoare</w:t>
            </w:r>
          </w:p>
        </w:tc>
        <w:tc>
          <w:tcPr>
            <w:tcW w:w="1437" w:type="dxa"/>
          </w:tcPr>
          <w:p w14:paraId="7B6D78FE"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B672E2">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B672E2">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1259EA">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B672E2">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1259EA">
            <w:pPr>
              <w:ind w:left="720"/>
              <w:contextualSpacing/>
              <w:rPr>
                <w:rFonts w:cstheme="minorHAnsi"/>
                <w:sz w:val="24"/>
                <w:szCs w:val="24"/>
                <w:lang w:val="ro-RO"/>
              </w:rPr>
            </w:pPr>
          </w:p>
          <w:p w14:paraId="25C453CE"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1259EA">
            <w:pPr>
              <w:contextualSpacing/>
              <w:rPr>
                <w:rFonts w:cstheme="minorHAnsi"/>
                <w:sz w:val="24"/>
                <w:szCs w:val="24"/>
                <w:lang w:val="ro-RO"/>
              </w:rPr>
            </w:pPr>
          </w:p>
          <w:p w14:paraId="3BF91DD0"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1259EA">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B672E2">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1259EA">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1259EA">
            <w:pPr>
              <w:contextualSpacing/>
              <w:rPr>
                <w:rFonts w:cstheme="minorHAnsi"/>
                <w:sz w:val="24"/>
                <w:szCs w:val="24"/>
                <w:lang w:val="ro-RO"/>
              </w:rPr>
            </w:pPr>
          </w:p>
          <w:p w14:paraId="5BD57811"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1259EA">
            <w:pPr>
              <w:contextualSpacing/>
              <w:rPr>
                <w:rFonts w:cstheme="minorHAnsi"/>
                <w:sz w:val="24"/>
                <w:szCs w:val="24"/>
                <w:lang w:val="ro-RO"/>
              </w:rPr>
            </w:pPr>
            <w:r w:rsidRPr="00E34511">
              <w:rPr>
                <w:rFonts w:cstheme="minorHAnsi"/>
                <w:sz w:val="24"/>
                <w:szCs w:val="24"/>
                <w:lang w:val="ro-RO"/>
              </w:rPr>
              <w:t>+</w:t>
            </w:r>
          </w:p>
          <w:p w14:paraId="76360E7D" w14:textId="76B61D36" w:rsidR="0075717B" w:rsidRPr="00E34511" w:rsidRDefault="0075717B" w:rsidP="001259EA">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1877DA">
              <w:rPr>
                <w:rFonts w:cstheme="minorHAnsi"/>
                <w:sz w:val="24"/>
                <w:szCs w:val="24"/>
                <w:lang w:val="ro-RO"/>
              </w:rPr>
              <w:t>ș</w:t>
            </w:r>
            <w:r w:rsidR="001877DA" w:rsidRPr="00E34511">
              <w:rPr>
                <w:rFonts w:cstheme="minorHAnsi"/>
                <w:sz w:val="24"/>
                <w:szCs w:val="24"/>
                <w:lang w:val="ro-RO"/>
              </w:rPr>
              <w:t>i ISU</w:t>
            </w:r>
            <w:r w:rsidR="001877DA">
              <w:rPr>
                <w:rFonts w:cstheme="minorHAnsi"/>
                <w:sz w:val="24"/>
                <w:szCs w:val="24"/>
                <w:lang w:val="ro-RO"/>
              </w:rPr>
              <w:t>J</w:t>
            </w:r>
            <w:r w:rsidR="001877DA" w:rsidRPr="00E34511">
              <w:rPr>
                <w:rFonts w:cstheme="minorHAnsi"/>
                <w:sz w:val="24"/>
                <w:szCs w:val="24"/>
                <w:lang w:val="ro-RO"/>
              </w:rPr>
              <w:t xml:space="preserve"> </w:t>
            </w:r>
            <w:r w:rsidR="001561C8">
              <w:rPr>
                <w:rFonts w:cstheme="minorHAnsi"/>
                <w:sz w:val="24"/>
                <w:szCs w:val="24"/>
                <w:lang w:val="ro-RO"/>
              </w:rPr>
              <w:t>Arad</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B672E2">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42" w:name="_Hlk70351943"/>
            <w:r w:rsidRPr="00E34511">
              <w:rPr>
                <w:rFonts w:cstheme="minorHAnsi"/>
                <w:sz w:val="24"/>
                <w:szCs w:val="24"/>
                <w:lang w:val="ro-RO"/>
              </w:rPr>
              <w:lastRenderedPageBreak/>
              <w:t>Contractor selectat pentru lucrarile de construire</w:t>
            </w:r>
          </w:p>
          <w:bookmarkEnd w:id="142"/>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04D66B93"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4AFA7F77" w:rsidR="00651F13" w:rsidRPr="00E34511" w:rsidRDefault="00651F13"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21C88D00"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Se vor asigura modalități adecvate de eliminare a deșeurilor sanitare </w:t>
            </w:r>
            <w:r w:rsidR="00932D68">
              <w:rPr>
                <w:rFonts w:cstheme="minorHAnsi"/>
                <w:bCs/>
                <w:sz w:val="24"/>
                <w:szCs w:val="24"/>
                <w:lang w:val="ro-RO"/>
              </w:rPr>
              <w:t>ș</w:t>
            </w:r>
            <w:r w:rsidRPr="00E34511">
              <w:rPr>
                <w:rFonts w:cstheme="minorHAnsi"/>
                <w:bCs/>
                <w:sz w:val="24"/>
                <w:szCs w:val="24"/>
                <w:lang w:val="ro-RO"/>
              </w:rPr>
              <w:t xml:space="preserve">i </w:t>
            </w:r>
            <w:r w:rsidRPr="00651F13">
              <w:rPr>
                <w:rFonts w:cstheme="minorHAnsi"/>
                <w:bCs/>
                <w:sz w:val="24"/>
                <w:szCs w:val="24"/>
                <w:lang w:val="ro-RO"/>
              </w:rPr>
              <w:t>solide la dispoziția lucrătorilor.</w:t>
            </w:r>
          </w:p>
          <w:p w14:paraId="2D07E3AC" w14:textId="77777777" w:rsidR="007E4C93" w:rsidRPr="00651F13" w:rsidRDefault="007E4C93" w:rsidP="00B672E2">
            <w:pPr>
              <w:numPr>
                <w:ilvl w:val="0"/>
                <w:numId w:val="42"/>
              </w:numPr>
              <w:tabs>
                <w:tab w:val="left" w:pos="240"/>
              </w:tabs>
              <w:spacing w:after="0" w:line="240" w:lineRule="auto"/>
              <w:ind w:left="99"/>
              <w:contextualSpacing/>
              <w:jc w:val="both"/>
              <w:rPr>
                <w:rFonts w:cstheme="minorHAnsi"/>
                <w:bCs/>
                <w:sz w:val="24"/>
                <w:szCs w:val="24"/>
                <w:lang w:val="ro-RO"/>
              </w:rPr>
            </w:pPr>
            <w:r w:rsidRPr="00651F13">
              <w:rPr>
                <w:rFonts w:cstheme="minorHAnsi"/>
                <w:bCs/>
                <w:sz w:val="24"/>
                <w:szCs w:val="24"/>
                <w:lang w:val="ro-RO"/>
              </w:rPr>
              <w:t>Se vor asigura truse de prim ajutor și protecție</w:t>
            </w:r>
          </w:p>
          <w:p w14:paraId="43BB2AC0" w14:textId="1AEF1538" w:rsidR="00651F13" w:rsidRDefault="007E4C9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651F13">
              <w:rPr>
                <w:rFonts w:cstheme="minorHAnsi"/>
                <w:bCs/>
                <w:sz w:val="24"/>
                <w:szCs w:val="24"/>
                <w:lang w:val="ro-RO"/>
              </w:rPr>
              <w:t xml:space="preserve">Se va asigura o semnalizarea </w:t>
            </w:r>
            <w:r w:rsidR="00E03DE4" w:rsidRPr="00651F13">
              <w:rPr>
                <w:rFonts w:cstheme="minorHAnsi"/>
                <w:bCs/>
                <w:sz w:val="24"/>
                <w:szCs w:val="24"/>
                <w:lang w:val="ro-RO"/>
              </w:rPr>
              <w:t xml:space="preserve">adecvată </w:t>
            </w:r>
            <w:r w:rsidRPr="00651F13">
              <w:rPr>
                <w:rFonts w:cstheme="minorHAnsi"/>
                <w:bCs/>
                <w:sz w:val="24"/>
                <w:szCs w:val="24"/>
                <w:lang w:val="ro-RO"/>
              </w:rPr>
              <w:t>vizibilă pentru public, iar pe șantier va fi interzis accesului publicului</w:t>
            </w:r>
            <w:r w:rsidRPr="00E34511">
              <w:rPr>
                <w:rFonts w:cstheme="minorHAnsi"/>
                <w:bCs/>
                <w:sz w:val="24"/>
                <w:szCs w:val="24"/>
                <w:lang w:val="ro-RO"/>
              </w:rPr>
              <w:t>. Serviciul de pază ar trebui să impună ca accesul pe șantier să se facă cu legitimație și doar în legătură strictă cu lucrările desfășurate.</w:t>
            </w:r>
            <w:r w:rsidR="00651F13" w:rsidRPr="008737F7">
              <w:rPr>
                <w:rFonts w:cstheme="minorHAnsi"/>
                <w:bCs/>
                <w:sz w:val="24"/>
                <w:szCs w:val="24"/>
                <w:lang w:val="ro-RO"/>
              </w:rPr>
              <w:t xml:space="preserve"> </w:t>
            </w:r>
          </w:p>
          <w:p w14:paraId="1C089650" w14:textId="166F37C4" w:rsidR="00651F13" w:rsidRPr="008737F7" w:rsidRDefault="00651F13" w:rsidP="00651F13">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107B3A4E" w:rsidR="00651F13" w:rsidRPr="00E34511" w:rsidRDefault="00651F13" w:rsidP="00651F13">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5C160785"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w:t>
            </w:r>
            <w:r w:rsidR="009E1243">
              <w:rPr>
                <w:rFonts w:cstheme="minorHAnsi"/>
                <w:sz w:val="24"/>
                <w:szCs w:val="24"/>
                <w:lang w:val="ro-RO"/>
              </w:rPr>
              <w:t>ș</w:t>
            </w:r>
            <w:r w:rsidR="009E1243" w:rsidRPr="00E34511">
              <w:rPr>
                <w:rFonts w:cstheme="minorHAnsi"/>
                <w:sz w:val="24"/>
                <w:szCs w:val="24"/>
                <w:lang w:val="ro-RO"/>
              </w:rPr>
              <w:t>i ISU</w:t>
            </w:r>
            <w:r w:rsidR="009E1243">
              <w:rPr>
                <w:rFonts w:cstheme="minorHAnsi"/>
                <w:sz w:val="24"/>
                <w:szCs w:val="24"/>
                <w:lang w:val="ro-RO"/>
              </w:rPr>
              <w:t>J</w:t>
            </w:r>
            <w:r w:rsidR="009E1243" w:rsidRPr="00E34511">
              <w:rPr>
                <w:rFonts w:cstheme="minorHAnsi"/>
                <w:sz w:val="24"/>
                <w:szCs w:val="24"/>
                <w:lang w:val="ro-RO"/>
              </w:rPr>
              <w:t xml:space="preserve"> </w:t>
            </w:r>
            <w:r w:rsidR="001561C8">
              <w:rPr>
                <w:rFonts w:cstheme="minorHAnsi"/>
                <w:sz w:val="24"/>
                <w:szCs w:val="24"/>
                <w:lang w:val="ro-RO"/>
              </w:rPr>
              <w:t>Arad</w:t>
            </w:r>
            <w:r w:rsidRPr="00E34511">
              <w:rPr>
                <w:rFonts w:cstheme="minorHAnsi"/>
                <w:sz w:val="24"/>
                <w:szCs w:val="24"/>
                <w:lang w:val="ro-RO"/>
              </w:rPr>
              <w:t xml:space="preserve"> </w:t>
            </w:r>
          </w:p>
        </w:tc>
      </w:tr>
      <w:tr w:rsidR="001259EA" w:rsidRPr="001259EA" w14:paraId="734C1279" w14:textId="77777777" w:rsidTr="007E4C93">
        <w:trPr>
          <w:jc w:val="center"/>
        </w:trPr>
        <w:tc>
          <w:tcPr>
            <w:tcW w:w="1976" w:type="dxa"/>
          </w:tcPr>
          <w:p w14:paraId="3CFADFA8" w14:textId="43942CB3" w:rsidR="001259EA" w:rsidRPr="001259EA" w:rsidRDefault="001259EA" w:rsidP="001259EA">
            <w:pPr>
              <w:contextualSpacing/>
              <w:rPr>
                <w:rFonts w:cstheme="minorHAnsi"/>
                <w:b/>
                <w:sz w:val="24"/>
                <w:szCs w:val="24"/>
                <w:lang w:val="ro-RO"/>
              </w:rPr>
            </w:pPr>
            <w:r w:rsidRPr="001259EA">
              <w:rPr>
                <w:lang w:val="ro-RO"/>
              </w:rPr>
              <w:t>Vulnerabilități ale muncitorilor străini</w:t>
            </w:r>
          </w:p>
        </w:tc>
        <w:tc>
          <w:tcPr>
            <w:tcW w:w="2305" w:type="dxa"/>
          </w:tcPr>
          <w:p w14:paraId="7F63011A" w14:textId="2683A951" w:rsidR="001259EA" w:rsidRPr="001259EA" w:rsidRDefault="001259EA" w:rsidP="001259EA">
            <w:pPr>
              <w:contextualSpacing/>
              <w:rPr>
                <w:rFonts w:cstheme="minorHAnsi"/>
                <w:sz w:val="24"/>
                <w:szCs w:val="24"/>
                <w:lang w:val="ro-RO"/>
              </w:rPr>
            </w:pPr>
            <w:r w:rsidRPr="001259EA">
              <w:rPr>
                <w:lang w:val="ro-RO"/>
              </w:rPr>
              <w:t xml:space="preserve">Lucrătorii străini sunt mai vulnerabili la riscurile legate de </w:t>
            </w:r>
            <w:r w:rsidRPr="001259EA">
              <w:rPr>
                <w:lang w:val="ro-RO"/>
              </w:rPr>
              <w:lastRenderedPageBreak/>
              <w:t>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c>
          <w:tcPr>
            <w:tcW w:w="5800" w:type="dxa"/>
          </w:tcPr>
          <w:p w14:paraId="142E30D1" w14:textId="24035D8C" w:rsidR="001259EA" w:rsidRPr="001259EA" w:rsidRDefault="001259EA" w:rsidP="001259EA">
            <w:pPr>
              <w:numPr>
                <w:ilvl w:val="0"/>
                <w:numId w:val="39"/>
              </w:numPr>
              <w:tabs>
                <w:tab w:val="left" w:pos="382"/>
              </w:tabs>
              <w:spacing w:after="0" w:line="240" w:lineRule="auto"/>
              <w:ind w:left="99"/>
              <w:jc w:val="both"/>
              <w:rPr>
                <w:rFonts w:cstheme="minorHAnsi"/>
                <w:bCs/>
                <w:sz w:val="24"/>
                <w:szCs w:val="24"/>
                <w:lang w:val="ro-RO"/>
              </w:rPr>
            </w:pPr>
            <w:r w:rsidRPr="001259EA">
              <w:rPr>
                <w:lang w:val="ro-RO"/>
              </w:rPr>
              <w:lastRenderedPageBreak/>
              <w:t xml:space="preserve">● Furnizarea de instruiri și instrucțiuni pentru lucrătorii migranți într-o limbă pe care aceștia o pot înțelege. </w:t>
            </w:r>
          </w:p>
        </w:tc>
        <w:tc>
          <w:tcPr>
            <w:tcW w:w="1437" w:type="dxa"/>
          </w:tcPr>
          <w:p w14:paraId="4B138AD5" w14:textId="30288486" w:rsidR="001259EA" w:rsidRPr="001259EA" w:rsidRDefault="001259EA" w:rsidP="001259EA">
            <w:pPr>
              <w:contextualSpacing/>
              <w:rPr>
                <w:rFonts w:cstheme="minorHAnsi"/>
                <w:sz w:val="24"/>
                <w:szCs w:val="24"/>
                <w:lang w:val="ro-RO"/>
              </w:rPr>
            </w:pPr>
            <w:r w:rsidRPr="001259EA">
              <w:rPr>
                <w:lang w:val="ro-RO"/>
              </w:rPr>
              <w:t xml:space="preserve">Vulnerabilități ale </w:t>
            </w:r>
            <w:r w:rsidRPr="001259EA">
              <w:rPr>
                <w:lang w:val="ro-RO"/>
              </w:rPr>
              <w:lastRenderedPageBreak/>
              <w:t>muncitorilor străini</w:t>
            </w:r>
          </w:p>
        </w:tc>
        <w:tc>
          <w:tcPr>
            <w:tcW w:w="1617" w:type="dxa"/>
          </w:tcPr>
          <w:p w14:paraId="47C1DD1A" w14:textId="1D70D928" w:rsidR="001259EA" w:rsidRPr="001259EA" w:rsidRDefault="001259EA" w:rsidP="001259EA">
            <w:pPr>
              <w:contextualSpacing/>
              <w:rPr>
                <w:rFonts w:cstheme="minorHAnsi"/>
                <w:sz w:val="24"/>
                <w:szCs w:val="24"/>
                <w:lang w:val="ro-RO"/>
              </w:rPr>
            </w:pPr>
            <w:r w:rsidRPr="001259EA">
              <w:rPr>
                <w:lang w:val="ro-RO"/>
              </w:rPr>
              <w:lastRenderedPageBreak/>
              <w:t xml:space="preserve">Lucrătorii străini sunt mai vulnerabili la </w:t>
            </w:r>
            <w:r w:rsidRPr="001259EA">
              <w:rPr>
                <w:lang w:val="ro-RO"/>
              </w:rPr>
              <w:lastRenderedPageBreak/>
              <w:t>riscurile legate de muncă, atât din cauza accesului mai dificil la formarea în domeniul sănătății și securității și la mecanismele de feedback (din cauza barierelor lingvistice), cât și din cauza accesului limitat la serviciile de sănătate (pentru perioade limitate de timp) din cauza legislației specifice</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800" w:type="dxa"/>
          </w:tcPr>
          <w:p w14:paraId="4D92221C" w14:textId="77777777" w:rsidR="007E4C93" w:rsidRPr="00E34511" w:rsidRDefault="007E4C93" w:rsidP="00B672E2">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237834C3" w14:textId="3BDD955D"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raspunsuri pentru to</w:t>
            </w:r>
            <w:r w:rsidR="001259EA">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7A85CD88" w14:textId="68720B33"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Expert social </w:t>
            </w:r>
            <w:r w:rsidR="00776C8F">
              <w:rPr>
                <w:rFonts w:cstheme="minorHAnsi"/>
                <w:sz w:val="24"/>
                <w:szCs w:val="24"/>
                <w:lang w:val="ro-RO"/>
              </w:rPr>
              <w:t>UIP</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A248083"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Discutați cu vecinii în timpul lucrărilor de construire pentru a colecta feedback-ul lor cu privire la orice tulburări sau daune aduse proprietăților </w:t>
            </w:r>
            <w:r w:rsidR="00E05CD5">
              <w:rPr>
                <w:rFonts w:cstheme="minorHAnsi"/>
                <w:bCs/>
                <w:sz w:val="24"/>
                <w:szCs w:val="24"/>
                <w:lang w:val="ro-RO"/>
              </w:rPr>
              <w:t xml:space="preserve">lor </w:t>
            </w:r>
            <w:r w:rsidRPr="00E34511">
              <w:rPr>
                <w:rFonts w:cstheme="minorHAnsi"/>
                <w:bCs/>
                <w:sz w:val="24"/>
                <w:szCs w:val="24"/>
                <w:lang w:val="ro-RO"/>
              </w:rPr>
              <w:t>sau proprietății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41722C2A" w:rsidR="00B35593" w:rsidRPr="0060360F" w:rsidRDefault="00B35593" w:rsidP="0060360F">
      <w:pPr>
        <w:pStyle w:val="Listparagraf"/>
        <w:numPr>
          <w:ilvl w:val="0"/>
          <w:numId w:val="67"/>
        </w:numPr>
        <w:spacing w:after="120" w:line="240" w:lineRule="auto"/>
        <w:jc w:val="both"/>
        <w:rPr>
          <w:b/>
          <w:sz w:val="28"/>
          <w:szCs w:val="28"/>
        </w:rPr>
      </w:pPr>
      <w:r w:rsidRPr="0060360F">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1259EA">
        <w:trPr>
          <w:tblHeader/>
          <w:jc w:val="center"/>
        </w:trPr>
        <w:tc>
          <w:tcPr>
            <w:tcW w:w="1975" w:type="dxa"/>
            <w:shd w:val="clear" w:color="auto" w:fill="FABF8F"/>
          </w:tcPr>
          <w:p w14:paraId="3FAA05BC" w14:textId="77777777" w:rsidR="0075717B" w:rsidRPr="00E34511" w:rsidRDefault="0075717B" w:rsidP="001259EA">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1259EA">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1259EA">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1259EA">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1259EA">
            <w:pPr>
              <w:contextualSpacing/>
              <w:rPr>
                <w:b/>
                <w:i/>
                <w:sz w:val="24"/>
                <w:szCs w:val="24"/>
                <w:lang w:val="ro-RO"/>
              </w:rPr>
            </w:pPr>
            <w:r w:rsidRPr="00E34511">
              <w:rPr>
                <w:b/>
                <w:i/>
                <w:sz w:val="24"/>
                <w:szCs w:val="24"/>
                <w:lang w:val="ro-RO"/>
              </w:rPr>
              <w:t>Supervizare</w:t>
            </w:r>
          </w:p>
        </w:tc>
      </w:tr>
      <w:tr w:rsidR="00383B5C" w:rsidRPr="00E34511" w14:paraId="359F53A0" w14:textId="77777777" w:rsidTr="001259EA">
        <w:trPr>
          <w:jc w:val="center"/>
        </w:trPr>
        <w:tc>
          <w:tcPr>
            <w:tcW w:w="1975" w:type="dxa"/>
          </w:tcPr>
          <w:p w14:paraId="59CF1859" w14:textId="77777777" w:rsidR="0075717B" w:rsidRPr="00E34511" w:rsidRDefault="0075717B" w:rsidP="001259EA">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1259EA">
            <w:pPr>
              <w:contextualSpacing/>
              <w:rPr>
                <w:sz w:val="24"/>
                <w:szCs w:val="24"/>
                <w:lang w:val="ro-RO"/>
              </w:rPr>
            </w:pPr>
            <w:r w:rsidRPr="00E34511">
              <w:rPr>
                <w:sz w:val="24"/>
                <w:szCs w:val="24"/>
                <w:lang w:val="ro-RO"/>
              </w:rPr>
              <w:t>Funcționarea noilor instalații ar trebui să țină seama de cele mai bune practici în ceea ce privește utilizarea energiei într-un mod eficient</w:t>
            </w:r>
          </w:p>
        </w:tc>
        <w:tc>
          <w:tcPr>
            <w:tcW w:w="5670" w:type="dxa"/>
          </w:tcPr>
          <w:p w14:paraId="272E0FFA"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Elaborarea planului și implementarea măsurilor de eficiență energetică în activitatea unității</w:t>
            </w:r>
          </w:p>
          <w:p w14:paraId="2D27B413"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65630B63"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Instruirea personalului în ceea ce privește practicile recunoscute de întreținere a echipamentelor și eficiența energetică, inclusiv utilizarea optim</w:t>
            </w:r>
            <w:r w:rsidR="000B592D">
              <w:rPr>
                <w:sz w:val="24"/>
                <w:szCs w:val="24"/>
                <w:lang w:val="ro-RO"/>
              </w:rPr>
              <w:t>ă</w:t>
            </w:r>
            <w:r w:rsidRPr="00E34511">
              <w:rPr>
                <w:sz w:val="24"/>
                <w:szCs w:val="24"/>
                <w:lang w:val="ro-RO"/>
              </w:rPr>
              <w:t xml:space="preserve"> a aerului condiționat</w:t>
            </w:r>
          </w:p>
          <w:p w14:paraId="4B19EBBA"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lastRenderedPageBreak/>
              <w:t>•Proiectarea și implementarea sistemului de management al energiei în conformitate cu bunele practici internaționale</w:t>
            </w:r>
          </w:p>
        </w:tc>
        <w:tc>
          <w:tcPr>
            <w:tcW w:w="1530" w:type="dxa"/>
          </w:tcPr>
          <w:p w14:paraId="3C750DEB" w14:textId="77777777" w:rsidR="0075717B" w:rsidRPr="00E34511" w:rsidRDefault="0075717B" w:rsidP="001259EA">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3728F8F8" w14:textId="77777777" w:rsidTr="001259EA">
        <w:trPr>
          <w:jc w:val="center"/>
        </w:trPr>
        <w:tc>
          <w:tcPr>
            <w:tcW w:w="1975" w:type="dxa"/>
          </w:tcPr>
          <w:p w14:paraId="3C57E157" w14:textId="77777777" w:rsidR="0075717B" w:rsidRPr="00E34511" w:rsidRDefault="0075717B" w:rsidP="001259EA">
            <w:pPr>
              <w:contextualSpacing/>
              <w:rPr>
                <w:b/>
                <w:sz w:val="24"/>
                <w:szCs w:val="24"/>
                <w:lang w:val="ro-RO"/>
              </w:rPr>
            </w:pPr>
            <w:r w:rsidRPr="00E34511">
              <w:rPr>
                <w:b/>
                <w:sz w:val="24"/>
                <w:szCs w:val="24"/>
                <w:lang w:val="ro-RO"/>
              </w:rPr>
              <w:t>Generarea deșeurilor, inclusiv a celor speciale (electro-tehnice etc.)</w:t>
            </w:r>
          </w:p>
        </w:tc>
        <w:tc>
          <w:tcPr>
            <w:tcW w:w="2250" w:type="dxa"/>
          </w:tcPr>
          <w:p w14:paraId="126C93A3" w14:textId="77777777" w:rsidR="0075717B" w:rsidRPr="00E34511" w:rsidRDefault="0075717B" w:rsidP="001259EA">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1259EA">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1259EA">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0F308F34" w14:textId="77777777" w:rsidTr="001259EA">
        <w:trPr>
          <w:jc w:val="center"/>
        </w:trPr>
        <w:tc>
          <w:tcPr>
            <w:tcW w:w="1975" w:type="dxa"/>
          </w:tcPr>
          <w:p w14:paraId="39E402E8" w14:textId="77777777" w:rsidR="0075717B" w:rsidRPr="00E34511" w:rsidRDefault="0075717B" w:rsidP="001259EA">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1259EA">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1259EA">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1259EA">
            <w:pPr>
              <w:contextualSpacing/>
              <w:rPr>
                <w:sz w:val="24"/>
                <w:szCs w:val="24"/>
                <w:lang w:val="ro-RO"/>
              </w:rPr>
            </w:pPr>
            <w:r w:rsidRPr="00E34511">
              <w:rPr>
                <w:sz w:val="24"/>
                <w:szCs w:val="24"/>
                <w:lang w:val="ro-RO"/>
              </w:rPr>
              <w:t>Beneficiar</w:t>
            </w:r>
          </w:p>
        </w:tc>
      </w:tr>
      <w:tr w:rsidR="00383B5C" w:rsidRPr="00E34511" w14:paraId="244F6E10" w14:textId="77777777" w:rsidTr="001259EA">
        <w:trPr>
          <w:jc w:val="center"/>
        </w:trPr>
        <w:tc>
          <w:tcPr>
            <w:tcW w:w="1975" w:type="dxa"/>
          </w:tcPr>
          <w:p w14:paraId="54F27410" w14:textId="77777777" w:rsidR="0075717B" w:rsidRPr="00E34511" w:rsidRDefault="0075717B" w:rsidP="001259EA">
            <w:pPr>
              <w:contextualSpacing/>
              <w:rPr>
                <w:b/>
                <w:sz w:val="24"/>
                <w:szCs w:val="24"/>
                <w:lang w:val="ro-RO"/>
              </w:rPr>
            </w:pPr>
            <w:r w:rsidRPr="00E34511">
              <w:rPr>
                <w:b/>
                <w:sz w:val="24"/>
                <w:szCs w:val="24"/>
                <w:lang w:val="ro-RO"/>
              </w:rPr>
              <w:t>Poluarea aerului (sistemele de încălzire și ventilație și transportul auto sunt principalele surse de emisii poluante în aer)</w:t>
            </w:r>
          </w:p>
        </w:tc>
        <w:tc>
          <w:tcPr>
            <w:tcW w:w="2250" w:type="dxa"/>
          </w:tcPr>
          <w:p w14:paraId="745B7029" w14:textId="77777777" w:rsidR="0075717B" w:rsidRPr="00E34511" w:rsidRDefault="0075717B" w:rsidP="001259EA">
            <w:pPr>
              <w:contextualSpacing/>
              <w:rPr>
                <w:sz w:val="24"/>
                <w:szCs w:val="24"/>
                <w:lang w:val="ro-RO"/>
              </w:rPr>
            </w:pPr>
            <w:r w:rsidRPr="00E34511">
              <w:rPr>
                <w:sz w:val="24"/>
                <w:szCs w:val="24"/>
                <w:lang w:val="ro-RO"/>
              </w:rPr>
              <w:t xml:space="preserve">Luare în calcul a măsurilor de reducere a impactului asupra emisiilor de aer generate de noua facilitate, autovehicule și utilaje folosite </w:t>
            </w:r>
          </w:p>
        </w:tc>
        <w:tc>
          <w:tcPr>
            <w:tcW w:w="5670" w:type="dxa"/>
          </w:tcPr>
          <w:p w14:paraId="72EAD9BD"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conformarea surselor termoenergetice cu standardele de calitate privind emisiile de poluanți în atmosferă</w:t>
            </w:r>
          </w:p>
          <w:p w14:paraId="36B029D0"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1259EA">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1259EA">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1259EA">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1259EA">
            <w:pPr>
              <w:contextualSpacing/>
              <w:rPr>
                <w:sz w:val="24"/>
                <w:szCs w:val="24"/>
                <w:lang w:val="ro-RO"/>
              </w:rPr>
            </w:pPr>
            <w:r w:rsidRPr="00E34511">
              <w:rPr>
                <w:sz w:val="24"/>
                <w:szCs w:val="24"/>
                <w:lang w:val="ro-RO"/>
              </w:rPr>
              <w:t>Beneficar</w:t>
            </w:r>
          </w:p>
          <w:p w14:paraId="71F0CB8A" w14:textId="77777777" w:rsidR="0075717B" w:rsidRPr="00E34511" w:rsidRDefault="0075717B" w:rsidP="001259EA">
            <w:pPr>
              <w:contextualSpacing/>
              <w:rPr>
                <w:sz w:val="24"/>
                <w:szCs w:val="24"/>
                <w:lang w:val="ro-RO"/>
              </w:rPr>
            </w:pPr>
            <w:r w:rsidRPr="00E34511">
              <w:rPr>
                <w:sz w:val="24"/>
                <w:szCs w:val="24"/>
                <w:lang w:val="ro-RO"/>
              </w:rPr>
              <w:t>Expert Mediu UIP</w:t>
            </w:r>
          </w:p>
          <w:p w14:paraId="3DBD5AC1" w14:textId="77777777" w:rsidR="0075717B" w:rsidRPr="00E34511" w:rsidRDefault="0075717B" w:rsidP="001259EA">
            <w:pPr>
              <w:contextualSpacing/>
              <w:rPr>
                <w:sz w:val="24"/>
                <w:szCs w:val="24"/>
                <w:lang w:val="ro-RO"/>
              </w:rPr>
            </w:pPr>
            <w:r w:rsidRPr="00E34511">
              <w:rPr>
                <w:sz w:val="24"/>
                <w:szCs w:val="24"/>
                <w:lang w:val="ro-RO"/>
              </w:rPr>
              <w:t>Firmă autorizată pentru măsurători și analize de mediu</w:t>
            </w:r>
          </w:p>
        </w:tc>
      </w:tr>
      <w:tr w:rsidR="00383B5C" w:rsidRPr="00E34511" w14:paraId="57AC8432" w14:textId="77777777" w:rsidTr="001259EA">
        <w:trPr>
          <w:jc w:val="center"/>
        </w:trPr>
        <w:tc>
          <w:tcPr>
            <w:tcW w:w="1975" w:type="dxa"/>
          </w:tcPr>
          <w:p w14:paraId="163E2E63" w14:textId="77777777" w:rsidR="0075717B" w:rsidRPr="00E34511" w:rsidRDefault="0075717B" w:rsidP="001259EA">
            <w:pPr>
              <w:contextualSpacing/>
              <w:rPr>
                <w:b/>
                <w:sz w:val="24"/>
                <w:szCs w:val="24"/>
                <w:lang w:val="ro-RO"/>
              </w:rPr>
            </w:pPr>
            <w:r w:rsidRPr="00E34511">
              <w:rPr>
                <w:b/>
                <w:sz w:val="24"/>
                <w:szCs w:val="24"/>
                <w:lang w:val="ro-RO"/>
              </w:rPr>
              <w:t>Poluare fonică</w:t>
            </w:r>
          </w:p>
        </w:tc>
        <w:tc>
          <w:tcPr>
            <w:tcW w:w="2250" w:type="dxa"/>
          </w:tcPr>
          <w:p w14:paraId="6A8645E2" w14:textId="77777777" w:rsidR="0075717B" w:rsidRPr="00E34511" w:rsidRDefault="0075717B" w:rsidP="001259EA">
            <w:pPr>
              <w:contextualSpacing/>
              <w:rPr>
                <w:sz w:val="24"/>
                <w:szCs w:val="24"/>
                <w:lang w:val="ro-RO"/>
              </w:rPr>
            </w:pPr>
            <w:r w:rsidRPr="00E34511">
              <w:rPr>
                <w:sz w:val="24"/>
                <w:szCs w:val="24"/>
                <w:lang w:val="ro-RO"/>
              </w:rPr>
              <w:t xml:space="preserve">Asigurarea că noile clădiri sunt conforme </w:t>
            </w:r>
            <w:r w:rsidRPr="00E34511">
              <w:rPr>
                <w:sz w:val="24"/>
                <w:szCs w:val="24"/>
                <w:lang w:val="ro-RO"/>
              </w:rPr>
              <w:lastRenderedPageBreak/>
              <w:t>cu normele în vigoare și nu aduc perturbări comunității locale în timpul funcționării</w:t>
            </w:r>
          </w:p>
          <w:p w14:paraId="3C33D89A" w14:textId="77777777" w:rsidR="0075717B" w:rsidRPr="00E34511" w:rsidRDefault="0075717B" w:rsidP="001259EA">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identificarea surselor care generează zgomot,</w:t>
            </w:r>
          </w:p>
          <w:p w14:paraId="7E22B23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 xml:space="preserve"> monitorizarea stării de sănătate a personalului;</w:t>
            </w:r>
          </w:p>
          <w:p w14:paraId="346426A6"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B672E2">
            <w:pPr>
              <w:numPr>
                <w:ilvl w:val="0"/>
                <w:numId w:val="9"/>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1259EA">
            <w:pPr>
              <w:contextualSpacing/>
              <w:rPr>
                <w:sz w:val="24"/>
                <w:szCs w:val="24"/>
                <w:lang w:val="ro-RO"/>
              </w:rPr>
            </w:pPr>
            <w:r w:rsidRPr="00E34511">
              <w:rPr>
                <w:sz w:val="24"/>
                <w:szCs w:val="24"/>
                <w:lang w:val="ro-RO"/>
              </w:rPr>
              <w:lastRenderedPageBreak/>
              <w:t>Contractant</w:t>
            </w:r>
          </w:p>
        </w:tc>
        <w:tc>
          <w:tcPr>
            <w:tcW w:w="1710" w:type="dxa"/>
          </w:tcPr>
          <w:p w14:paraId="636468B3" w14:textId="77777777" w:rsidR="0075717B" w:rsidRPr="00E34511" w:rsidRDefault="0075717B" w:rsidP="001259EA">
            <w:pPr>
              <w:contextualSpacing/>
              <w:rPr>
                <w:sz w:val="24"/>
                <w:szCs w:val="24"/>
                <w:lang w:val="ro-RO"/>
              </w:rPr>
            </w:pPr>
            <w:r w:rsidRPr="00E34511">
              <w:rPr>
                <w:sz w:val="24"/>
                <w:szCs w:val="24"/>
                <w:lang w:val="ro-RO"/>
              </w:rPr>
              <w:t>Beneficar+</w:t>
            </w:r>
          </w:p>
          <w:p w14:paraId="1E119670" w14:textId="77777777" w:rsidR="0075717B" w:rsidRPr="00E34511" w:rsidRDefault="0075717B" w:rsidP="001259EA">
            <w:pPr>
              <w:contextualSpacing/>
              <w:rPr>
                <w:sz w:val="24"/>
                <w:szCs w:val="24"/>
                <w:lang w:val="ro-RO"/>
              </w:rPr>
            </w:pPr>
            <w:r w:rsidRPr="00E34511">
              <w:rPr>
                <w:sz w:val="24"/>
                <w:szCs w:val="24"/>
                <w:lang w:val="ro-RO"/>
              </w:rPr>
              <w:lastRenderedPageBreak/>
              <w:t>Expert Mediu UIP+</w:t>
            </w:r>
          </w:p>
          <w:p w14:paraId="23C50062" w14:textId="77777777" w:rsidR="0075717B" w:rsidRPr="00E34511" w:rsidRDefault="0075717B" w:rsidP="001259EA">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1259EA">
        <w:trPr>
          <w:jc w:val="center"/>
        </w:trPr>
        <w:tc>
          <w:tcPr>
            <w:tcW w:w="1975" w:type="dxa"/>
          </w:tcPr>
          <w:p w14:paraId="10584EC7" w14:textId="77777777" w:rsidR="0075717B" w:rsidRPr="00E34511" w:rsidRDefault="0075717B" w:rsidP="001259EA">
            <w:pPr>
              <w:contextualSpacing/>
              <w:rPr>
                <w:b/>
                <w:sz w:val="24"/>
                <w:szCs w:val="24"/>
                <w:lang w:val="ro-RO"/>
              </w:rPr>
            </w:pPr>
            <w:r w:rsidRPr="00E34511">
              <w:rPr>
                <w:b/>
                <w:sz w:val="24"/>
                <w:szCs w:val="24"/>
                <w:lang w:val="ro-RO"/>
              </w:rPr>
              <w:lastRenderedPageBreak/>
              <w:t>Sănătate și siguranță umană</w:t>
            </w:r>
          </w:p>
        </w:tc>
        <w:tc>
          <w:tcPr>
            <w:tcW w:w="2250" w:type="dxa"/>
          </w:tcPr>
          <w:p w14:paraId="26D2EF40" w14:textId="77777777" w:rsidR="0075717B" w:rsidRPr="00E34511" w:rsidRDefault="0075717B" w:rsidP="001259EA">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05FD2F6A" w:rsidR="0075717B" w:rsidRPr="00E34511" w:rsidRDefault="0075717B" w:rsidP="00B672E2">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w:t>
            </w:r>
            <w:r w:rsidR="001561C8">
              <w:rPr>
                <w:sz w:val="24"/>
                <w:szCs w:val="24"/>
                <w:lang w:val="ro-RO"/>
              </w:rPr>
              <w:t>DPI</w:t>
            </w:r>
            <w:r w:rsidRPr="00E34511">
              <w:rPr>
                <w:sz w:val="24"/>
                <w:szCs w:val="24"/>
                <w:lang w:val="ro-RO"/>
              </w:rPr>
              <w:t xml:space="preserve"> etc.</w:t>
            </w:r>
          </w:p>
        </w:tc>
        <w:tc>
          <w:tcPr>
            <w:tcW w:w="1530" w:type="dxa"/>
          </w:tcPr>
          <w:p w14:paraId="46799F93" w14:textId="77777777" w:rsidR="0075717B" w:rsidRPr="00E34511" w:rsidRDefault="0075717B" w:rsidP="001259EA">
            <w:pPr>
              <w:contextualSpacing/>
              <w:rPr>
                <w:sz w:val="24"/>
                <w:szCs w:val="24"/>
                <w:lang w:val="ro-RO"/>
              </w:rPr>
            </w:pPr>
            <w:r w:rsidRPr="00E34511">
              <w:rPr>
                <w:sz w:val="24"/>
                <w:szCs w:val="24"/>
                <w:lang w:val="ro-RO"/>
              </w:rPr>
              <w:t>Contractor</w:t>
            </w:r>
          </w:p>
        </w:tc>
        <w:tc>
          <w:tcPr>
            <w:tcW w:w="1710" w:type="dxa"/>
          </w:tcPr>
          <w:p w14:paraId="42EB96C1" w14:textId="32A34F2F" w:rsidR="0075717B" w:rsidRPr="00E34511" w:rsidRDefault="0075717B" w:rsidP="001259EA">
            <w:pPr>
              <w:contextualSpacing/>
              <w:rPr>
                <w:sz w:val="24"/>
                <w:szCs w:val="24"/>
                <w:lang w:val="ro-RO"/>
              </w:rPr>
            </w:pPr>
            <w:r w:rsidRPr="00E34511">
              <w:rPr>
                <w:sz w:val="24"/>
                <w:szCs w:val="24"/>
                <w:lang w:val="ro-RO"/>
              </w:rPr>
              <w:t xml:space="preserve">Beneficiar+experți social </w:t>
            </w:r>
            <w:r w:rsidR="000B592D">
              <w:rPr>
                <w:sz w:val="24"/>
                <w:szCs w:val="24"/>
                <w:lang w:val="ro-RO"/>
              </w:rPr>
              <w:t>ș</w:t>
            </w:r>
            <w:r w:rsidRPr="00E34511">
              <w:rPr>
                <w:sz w:val="24"/>
                <w:szCs w:val="24"/>
                <w:lang w:val="ro-RO"/>
              </w:rPr>
              <w:t>i de mediu UIP</w:t>
            </w:r>
          </w:p>
        </w:tc>
      </w:tr>
      <w:tr w:rsidR="00383B5C" w:rsidRPr="00E34511" w14:paraId="19509161" w14:textId="77777777" w:rsidTr="001259EA">
        <w:trPr>
          <w:jc w:val="center"/>
        </w:trPr>
        <w:tc>
          <w:tcPr>
            <w:tcW w:w="1975" w:type="dxa"/>
          </w:tcPr>
          <w:p w14:paraId="0FD9D33D" w14:textId="77777777" w:rsidR="0075717B" w:rsidRPr="00E34511" w:rsidRDefault="0075717B" w:rsidP="001259EA">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1259EA">
            <w:pPr>
              <w:contextualSpacing/>
              <w:rPr>
                <w:sz w:val="24"/>
                <w:szCs w:val="24"/>
                <w:lang w:val="ro-RO"/>
              </w:rPr>
            </w:pPr>
            <w:r w:rsidRPr="00E34511">
              <w:rPr>
                <w:sz w:val="24"/>
                <w:szCs w:val="24"/>
                <w:lang w:val="ro-RO"/>
              </w:rPr>
              <w:t>Mențineți impactul funcționării utilajelor asupra vecinătăților la un nivel minim scăzut</w:t>
            </w:r>
          </w:p>
        </w:tc>
        <w:tc>
          <w:tcPr>
            <w:tcW w:w="5670" w:type="dxa"/>
          </w:tcPr>
          <w:p w14:paraId="5F72E8E5"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 xml:space="preserve">Asigurarea în sediu de locuri de parcare suplimentare pentru mașinile angajaților </w:t>
            </w:r>
          </w:p>
          <w:p w14:paraId="565D7F3E"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B672E2">
            <w:pPr>
              <w:numPr>
                <w:ilvl w:val="0"/>
                <w:numId w:val="9"/>
              </w:numPr>
              <w:spacing w:after="0" w:line="240" w:lineRule="auto"/>
              <w:contextualSpacing/>
              <w:jc w:val="both"/>
              <w:rPr>
                <w:sz w:val="24"/>
                <w:szCs w:val="24"/>
                <w:lang w:val="ro-RO"/>
              </w:rPr>
            </w:pPr>
            <w:r w:rsidRPr="00E34511">
              <w:rPr>
                <w:sz w:val="24"/>
                <w:szCs w:val="24"/>
                <w:lang w:val="ro-RO"/>
              </w:rPr>
              <w:lastRenderedPageBreak/>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1259EA">
            <w:pPr>
              <w:contextualSpacing/>
              <w:rPr>
                <w:sz w:val="24"/>
                <w:szCs w:val="24"/>
                <w:lang w:val="ro-RO"/>
              </w:rPr>
            </w:pPr>
          </w:p>
        </w:tc>
        <w:tc>
          <w:tcPr>
            <w:tcW w:w="1710" w:type="dxa"/>
          </w:tcPr>
          <w:p w14:paraId="510DCBCE" w14:textId="77777777" w:rsidR="0075717B" w:rsidRPr="00E34511" w:rsidRDefault="0075717B" w:rsidP="001259EA">
            <w:pPr>
              <w:contextualSpacing/>
              <w:rPr>
                <w:sz w:val="24"/>
                <w:szCs w:val="24"/>
                <w:lang w:val="ro-RO"/>
              </w:rPr>
            </w:pPr>
          </w:p>
        </w:tc>
      </w:tr>
      <w:tr w:rsidR="0075717B" w:rsidRPr="00E34511" w14:paraId="7799BD1E" w14:textId="77777777" w:rsidTr="001259EA">
        <w:trPr>
          <w:jc w:val="center"/>
        </w:trPr>
        <w:tc>
          <w:tcPr>
            <w:tcW w:w="1975" w:type="dxa"/>
          </w:tcPr>
          <w:p w14:paraId="42E5ED29" w14:textId="77777777" w:rsidR="0075717B" w:rsidRPr="00E34511" w:rsidRDefault="0075717B" w:rsidP="001259EA">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60837BFF" w:rsidR="0075717B" w:rsidRPr="00E34511" w:rsidRDefault="0075717B" w:rsidP="001259EA">
            <w:pPr>
              <w:contextualSpacing/>
              <w:rPr>
                <w:sz w:val="24"/>
                <w:szCs w:val="24"/>
                <w:lang w:val="ro-RO"/>
              </w:rPr>
            </w:pPr>
            <w:r w:rsidRPr="00E34511">
              <w:rPr>
                <w:sz w:val="24"/>
                <w:szCs w:val="24"/>
                <w:lang w:val="ro-RO"/>
              </w:rPr>
              <w:t xml:space="preserve">Informarea publiculului cu privire la rezultatele proiectului, impactul la nivelul </w:t>
            </w:r>
            <w:r w:rsidR="001561C8">
              <w:rPr>
                <w:sz w:val="24"/>
                <w:szCs w:val="24"/>
                <w:lang w:val="ro-RO"/>
              </w:rPr>
              <w:t>DPI</w:t>
            </w:r>
            <w:r w:rsidRPr="00E34511">
              <w:rPr>
                <w:sz w:val="24"/>
                <w:szCs w:val="24"/>
                <w:lang w:val="ro-RO"/>
              </w:rPr>
              <w:t xml:space="preserve"> și al comunității</w:t>
            </w:r>
          </w:p>
        </w:tc>
        <w:tc>
          <w:tcPr>
            <w:tcW w:w="5670" w:type="dxa"/>
          </w:tcPr>
          <w:p w14:paraId="5D152F87" w14:textId="77777777" w:rsidR="0075717B" w:rsidRPr="00E34511" w:rsidRDefault="0075717B" w:rsidP="00B672E2">
            <w:pPr>
              <w:numPr>
                <w:ilvl w:val="0"/>
                <w:numId w:val="9"/>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1259EA">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1259EA">
            <w:pPr>
              <w:contextualSpacing/>
              <w:rPr>
                <w:sz w:val="24"/>
                <w:szCs w:val="24"/>
                <w:lang w:val="ro-RO"/>
              </w:rPr>
            </w:pPr>
            <w:r w:rsidRPr="00E34511">
              <w:rPr>
                <w:sz w:val="24"/>
                <w:szCs w:val="24"/>
                <w:lang w:val="ro-RO"/>
              </w:rPr>
              <w:t>Managementul UIP</w:t>
            </w:r>
          </w:p>
        </w:tc>
      </w:tr>
    </w:tbl>
    <w:p w14:paraId="27A32B8C" w14:textId="77777777" w:rsidR="0075717B" w:rsidRPr="00E34511" w:rsidRDefault="0075717B" w:rsidP="0075717B">
      <w:pPr>
        <w:pStyle w:val="Listparagraf"/>
        <w:spacing w:after="120" w:line="240" w:lineRule="auto"/>
        <w:ind w:left="716"/>
        <w:jc w:val="both"/>
        <w:rPr>
          <w:b/>
          <w:sz w:val="28"/>
          <w:szCs w:val="28"/>
        </w:rPr>
      </w:pPr>
    </w:p>
    <w:p w14:paraId="1DB68939" w14:textId="77777777" w:rsidR="00B35593" w:rsidRPr="00E34511" w:rsidRDefault="00B35593" w:rsidP="00B35593">
      <w:pPr>
        <w:spacing w:after="120" w:line="240" w:lineRule="auto"/>
        <w:jc w:val="both"/>
        <w:rPr>
          <w:lang w:val="ro-RO"/>
        </w:rPr>
      </w:pPr>
    </w:p>
    <w:p w14:paraId="61B0C3A1" w14:textId="77777777" w:rsidR="00B35593" w:rsidRPr="00E34511" w:rsidRDefault="00B35593" w:rsidP="00B35593">
      <w:pPr>
        <w:pStyle w:val="Titlu2"/>
        <w:rPr>
          <w:b w:val="0"/>
          <w:sz w:val="28"/>
          <w:lang w:val="ro-RO"/>
        </w:rPr>
      </w:pPr>
      <w:bookmarkStart w:id="143" w:name="_heading=h.kgcv8k"/>
      <w:bookmarkStart w:id="144" w:name="_Toc147737903"/>
      <w:bookmarkEnd w:id="143"/>
      <w:r w:rsidRPr="00E34511">
        <w:rPr>
          <w:sz w:val="28"/>
          <w:lang w:val="ro-RO"/>
        </w:rPr>
        <w:t>ANEXA 9. PLANUL DE MONITORIZARE SOCIALĂ ȘI DE MEDIU</w:t>
      </w:r>
      <w:bookmarkEnd w:id="144"/>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1259EA">
        <w:trPr>
          <w:tblHeader/>
          <w:jc w:val="center"/>
        </w:trPr>
        <w:tc>
          <w:tcPr>
            <w:tcW w:w="1271" w:type="dxa"/>
            <w:shd w:val="clear" w:color="auto" w:fill="B8CCE4"/>
            <w:vAlign w:val="bottom"/>
          </w:tcPr>
          <w:p w14:paraId="3EC1689C"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1259EA">
            <w:pPr>
              <w:spacing w:line="240" w:lineRule="auto"/>
              <w:rPr>
                <w:rFonts w:ascii="Times New Roman" w:hAnsi="Times New Roman"/>
                <w:b/>
                <w:lang w:val="ro-RO"/>
              </w:rPr>
            </w:pPr>
          </w:p>
          <w:p w14:paraId="59DCC56E"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1259EA">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1259EA">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1259EA">
        <w:trPr>
          <w:jc w:val="center"/>
        </w:trPr>
        <w:tc>
          <w:tcPr>
            <w:tcW w:w="1271" w:type="dxa"/>
          </w:tcPr>
          <w:p w14:paraId="6716D26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41D5A4D6"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4EAC3662" w14:textId="77777777" w:rsidTr="001259EA">
        <w:trPr>
          <w:jc w:val="center"/>
        </w:trPr>
        <w:tc>
          <w:tcPr>
            <w:tcW w:w="1271" w:type="dxa"/>
          </w:tcPr>
          <w:p w14:paraId="3CF7A71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03D287E3"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3C2187AD"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51E33C6B" w14:textId="77777777" w:rsidTr="001259EA">
        <w:trPr>
          <w:jc w:val="center"/>
        </w:trPr>
        <w:tc>
          <w:tcPr>
            <w:tcW w:w="1271" w:type="dxa"/>
          </w:tcPr>
          <w:p w14:paraId="3FAF3D05"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lastRenderedPageBreak/>
              <w:t>Demolare</w:t>
            </w:r>
          </w:p>
        </w:tc>
        <w:tc>
          <w:tcPr>
            <w:tcW w:w="2641" w:type="dxa"/>
          </w:tcPr>
          <w:p w14:paraId="40C4C67A"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6D5EBAD5"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 xml:space="preserve">Firma de demolare / expertul mediu </w:t>
            </w:r>
            <w:r w:rsidR="0024215A">
              <w:rPr>
                <w:rFonts w:ascii="Times New Roman" w:hAnsi="Times New Roman"/>
                <w:lang w:val="ro-RO"/>
              </w:rPr>
              <w:t>UIP</w:t>
            </w:r>
          </w:p>
        </w:tc>
      </w:tr>
      <w:tr w:rsidR="00383B5C" w:rsidRPr="00E34511" w14:paraId="3F59F2F9" w14:textId="77777777" w:rsidTr="001259EA">
        <w:trPr>
          <w:jc w:val="center"/>
        </w:trPr>
        <w:tc>
          <w:tcPr>
            <w:tcW w:w="1271" w:type="dxa"/>
          </w:tcPr>
          <w:p w14:paraId="1591C079"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1259EA">
            <w:pPr>
              <w:spacing w:line="240" w:lineRule="auto"/>
              <w:jc w:val="both"/>
              <w:rPr>
                <w:rFonts w:ascii="Times New Roman" w:hAnsi="Times New Roman"/>
                <w:bCs/>
                <w:lang w:val="ro-RO"/>
              </w:rPr>
            </w:pPr>
            <w:r w:rsidRPr="00E34511">
              <w:rPr>
                <w:rFonts w:ascii="Times New Roman" w:hAnsi="Times New Roman"/>
                <w:bCs/>
                <w:lang w:val="ro-RO"/>
              </w:rPr>
              <w:t>Sănătare şi siguranţă umană</w:t>
            </w:r>
          </w:p>
        </w:tc>
        <w:tc>
          <w:tcPr>
            <w:tcW w:w="1701" w:type="dxa"/>
          </w:tcPr>
          <w:p w14:paraId="522D1FD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accidentelor rutiere și pietonale cauzate de vehicule/lucrări de construire, înregistrarea de instrucțiuni, planificarea lucrărilor, prezența toaletelor separate pe șantier, condițiile de odihnă, semnalizare la fața locului. etc.</w:t>
            </w:r>
          </w:p>
          <w:p w14:paraId="3E368DBC"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Baza continuă</w:t>
            </w:r>
          </w:p>
        </w:tc>
        <w:tc>
          <w:tcPr>
            <w:tcW w:w="2552" w:type="dxa"/>
          </w:tcPr>
          <w:p w14:paraId="63C4DCA0" w14:textId="6632660D"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3681F77C" w:rsidR="001D0A12" w:rsidRPr="00E34511" w:rsidRDefault="001D0A12" w:rsidP="001259EA">
            <w:pPr>
              <w:spacing w:line="240" w:lineRule="auto"/>
              <w:rPr>
                <w:rFonts w:ascii="Times New Roman" w:hAnsi="Times New Roman"/>
                <w:szCs w:val="24"/>
                <w:lang w:val="ro-RO"/>
              </w:rPr>
            </w:pPr>
            <w:r w:rsidRPr="00E34511">
              <w:rPr>
                <w:rFonts w:ascii="Times New Roman" w:hAnsi="Times New Roman"/>
                <w:szCs w:val="24"/>
                <w:lang w:val="ro-RO"/>
              </w:rPr>
              <w:t xml:space="preserve">Companie de demolare / expert mediu și expert social </w:t>
            </w:r>
            <w:r w:rsidR="0024215A">
              <w:rPr>
                <w:rFonts w:ascii="Times New Roman" w:hAnsi="Times New Roman"/>
                <w:lang w:val="ro-RO"/>
              </w:rPr>
              <w:t>UIP</w:t>
            </w:r>
          </w:p>
        </w:tc>
      </w:tr>
      <w:tr w:rsidR="00383B5C" w:rsidRPr="00E34511" w14:paraId="3C3FCA10" w14:textId="77777777" w:rsidTr="001259EA">
        <w:trPr>
          <w:jc w:val="center"/>
        </w:trPr>
        <w:tc>
          <w:tcPr>
            <w:tcW w:w="1271" w:type="dxa"/>
          </w:tcPr>
          <w:p w14:paraId="78CB0036"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1ED41BF1" w14:textId="77777777" w:rsidR="001D0A12" w:rsidRPr="00E34511" w:rsidRDefault="001D0A12"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1259EA">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1259EA">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33002611" w:rsidR="001D0A12" w:rsidRPr="00E34511" w:rsidRDefault="001D0A12" w:rsidP="001259EA">
            <w:pPr>
              <w:spacing w:line="240" w:lineRule="auto"/>
              <w:rPr>
                <w:rFonts w:ascii="Times New Roman" w:hAnsi="Times New Roman"/>
                <w:lang w:val="ro-RO"/>
              </w:rPr>
            </w:pPr>
            <w:r w:rsidRPr="00E34511">
              <w:rPr>
                <w:rFonts w:ascii="Times New Roman" w:hAnsi="Times New Roman"/>
                <w:lang w:val="ro-RO"/>
              </w:rPr>
              <w:t xml:space="preserve">Companie de demolare, expert mediu </w:t>
            </w:r>
            <w:r w:rsidR="009E1405">
              <w:rPr>
                <w:rFonts w:ascii="Times New Roman" w:hAnsi="Times New Roman"/>
                <w:lang w:val="ro-RO"/>
              </w:rPr>
              <w:t>UIP</w:t>
            </w:r>
          </w:p>
        </w:tc>
      </w:tr>
      <w:tr w:rsidR="00383B5C" w:rsidRPr="00E34511" w14:paraId="5A55CDE2" w14:textId="77777777" w:rsidTr="001259EA">
        <w:trPr>
          <w:jc w:val="center"/>
        </w:trPr>
        <w:tc>
          <w:tcPr>
            <w:tcW w:w="1271" w:type="dxa"/>
          </w:tcPr>
          <w:p w14:paraId="763796B6" w14:textId="77777777" w:rsidR="001D0A12" w:rsidRPr="00E34511" w:rsidRDefault="001D0A12" w:rsidP="001259EA">
            <w:pPr>
              <w:spacing w:line="240" w:lineRule="auto"/>
              <w:jc w:val="both"/>
              <w:rPr>
                <w:rFonts w:ascii="Times New Roman" w:hAnsi="Times New Roman"/>
                <w:strike/>
                <w:lang w:val="ro-RO"/>
              </w:rPr>
            </w:pPr>
            <w:r w:rsidRPr="00E34511">
              <w:rPr>
                <w:rFonts w:ascii="Times New Roman" w:hAnsi="Times New Roman"/>
                <w:lang w:val="ro-RO"/>
              </w:rPr>
              <w:lastRenderedPageBreak/>
              <w:t>Demolare</w:t>
            </w:r>
          </w:p>
        </w:tc>
        <w:tc>
          <w:tcPr>
            <w:tcW w:w="2641" w:type="dxa"/>
          </w:tcPr>
          <w:p w14:paraId="4D9DA839" w14:textId="77777777" w:rsidR="001D0A12" w:rsidRPr="00E34511" w:rsidRDefault="001D0A12"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1259EA">
            <w:pPr>
              <w:tabs>
                <w:tab w:val="left" w:pos="290"/>
              </w:tabs>
              <w:spacing w:line="240" w:lineRule="auto"/>
              <w:rPr>
                <w:rFonts w:ascii="Times New Roman" w:hAnsi="Times New Roman"/>
                <w:lang w:val="ro-RO"/>
              </w:rPr>
            </w:pPr>
            <w:r w:rsidRPr="00E34511">
              <w:rPr>
                <w:rFonts w:ascii="Times New Roman" w:hAnsi="Times New Roman"/>
                <w:lang w:val="ro-RO"/>
              </w:rPr>
              <w:t>Registre de petitii, caseta de scrisori la fața locului</w:t>
            </w:r>
          </w:p>
        </w:tc>
        <w:tc>
          <w:tcPr>
            <w:tcW w:w="2211" w:type="dxa"/>
          </w:tcPr>
          <w:p w14:paraId="4AAD1E42"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3737EEAE" w:rsidR="001D0A12" w:rsidRPr="00E34511" w:rsidRDefault="001D0A12" w:rsidP="001259EA">
            <w:pPr>
              <w:rPr>
                <w:rFonts w:ascii="Times New Roman" w:hAnsi="Times New Roman" w:cs="Times New Roman"/>
                <w:lang w:val="ro-RO" w:eastAsia="de-DE"/>
              </w:rPr>
            </w:pPr>
            <w:r w:rsidRPr="00E34511">
              <w:rPr>
                <w:rFonts w:ascii="Times New Roman" w:hAnsi="Times New Roman" w:cs="Times New Roman"/>
                <w:lang w:val="ro-RO" w:eastAsia="de-DE"/>
              </w:rPr>
              <w:t>Săpt</w:t>
            </w:r>
            <w:r w:rsidR="00E7607D">
              <w:rPr>
                <w:rFonts w:ascii="Times New Roman" w:hAnsi="Times New Roman" w:cs="Times New Roman"/>
                <w:lang w:val="ro-RO" w:eastAsia="de-DE"/>
              </w:rPr>
              <w:t>ă</w:t>
            </w:r>
            <w:r w:rsidRPr="00E34511">
              <w:rPr>
                <w:rFonts w:ascii="Times New Roman" w:hAnsi="Times New Roman" w:cs="Times New Roman"/>
                <w:lang w:val="ro-RO" w:eastAsia="de-DE"/>
              </w:rPr>
              <w:t>m</w:t>
            </w:r>
            <w:r w:rsidR="00E7607D">
              <w:rPr>
                <w:rFonts w:ascii="Times New Roman" w:hAnsi="Times New Roman" w:cs="Times New Roman"/>
                <w:lang w:val="ro-RO" w:eastAsia="de-DE"/>
              </w:rPr>
              <w:t>â</w:t>
            </w:r>
            <w:r w:rsidRPr="00E34511">
              <w:rPr>
                <w:rFonts w:ascii="Times New Roman" w:hAnsi="Times New Roman" w:cs="Times New Roman"/>
                <w:lang w:val="ro-RO" w:eastAsia="de-DE"/>
              </w:rPr>
              <w:t>nal</w:t>
            </w:r>
          </w:p>
        </w:tc>
        <w:tc>
          <w:tcPr>
            <w:tcW w:w="2552" w:type="dxa"/>
          </w:tcPr>
          <w:p w14:paraId="7AF25A54" w14:textId="77777777" w:rsidR="001D0A12" w:rsidRPr="00E34511" w:rsidRDefault="001D0A12" w:rsidP="001259EA">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6D809B3C" w:rsidR="001D0A12" w:rsidRPr="00E34511" w:rsidRDefault="0079618F" w:rsidP="001259EA">
            <w:pPr>
              <w:spacing w:line="240" w:lineRule="auto"/>
              <w:jc w:val="both"/>
              <w:rPr>
                <w:rFonts w:ascii="Times New Roman" w:hAnsi="Times New Roman"/>
                <w:lang w:val="ro-RO"/>
              </w:rPr>
            </w:pPr>
            <w:r w:rsidRPr="0060360F">
              <w:rPr>
                <w:rFonts w:ascii="Times New Roman" w:hAnsi="Times New Roman"/>
                <w:highlight w:val="yellow"/>
                <w:lang w:val="ro-RO"/>
              </w:rPr>
              <w:t>???</w:t>
            </w: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Etapă</w:t>
            </w:r>
          </w:p>
          <w:p w14:paraId="026AD8ED" w14:textId="77777777" w:rsidR="0088326B" w:rsidRPr="00E34511" w:rsidRDefault="0088326B" w:rsidP="001259EA">
            <w:pPr>
              <w:spacing w:line="240" w:lineRule="auto"/>
              <w:jc w:val="both"/>
              <w:rPr>
                <w:rFonts w:ascii="Times New Roman" w:hAnsi="Times New Roman"/>
                <w:lang w:val="ro-RO"/>
              </w:rPr>
            </w:pPr>
          </w:p>
          <w:p w14:paraId="5810A84E" w14:textId="77777777" w:rsidR="0088326B" w:rsidRPr="00E34511" w:rsidRDefault="0088326B" w:rsidP="001259EA">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Locul monitorizarii</w:t>
            </w:r>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Cȃnd este monitorizat riscul? (frecvenţă)</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Motiv pentru monitorizare</w:t>
            </w:r>
          </w:p>
          <w:p w14:paraId="5265CBBE" w14:textId="77777777" w:rsidR="0088326B" w:rsidRPr="00E34511" w:rsidRDefault="0088326B" w:rsidP="001259EA">
            <w:pPr>
              <w:spacing w:line="240" w:lineRule="auto"/>
              <w:jc w:val="both"/>
              <w:rPr>
                <w:rFonts w:ascii="Times New Roman" w:hAnsi="Times New Roman"/>
                <w:lang w:val="ro-RO"/>
              </w:rPr>
            </w:pPr>
          </w:p>
          <w:p w14:paraId="264615D7" w14:textId="77777777" w:rsidR="0088326B" w:rsidRPr="00E34511" w:rsidRDefault="0088326B" w:rsidP="001259EA">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1259EA">
            <w:pPr>
              <w:spacing w:line="240" w:lineRule="auto"/>
              <w:jc w:val="both"/>
              <w:rPr>
                <w:rFonts w:ascii="Times New Roman" w:hAnsi="Times New Roman"/>
                <w:lang w:val="ro-RO"/>
              </w:rPr>
            </w:pPr>
          </w:p>
          <w:p w14:paraId="1AF220E6"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1259EA">
            <w:pPr>
              <w:spacing w:line="240" w:lineRule="auto"/>
              <w:jc w:val="both"/>
              <w:rPr>
                <w:rFonts w:ascii="Times New Roman" w:hAnsi="Times New Roman"/>
                <w:lang w:val="ro-RO"/>
              </w:rPr>
            </w:pPr>
          </w:p>
          <w:p w14:paraId="46A993EE" w14:textId="77777777" w:rsidR="0088326B" w:rsidRPr="00E34511" w:rsidRDefault="0088326B" w:rsidP="001259EA">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lastRenderedPageBreak/>
              <w:t>Construcţie</w:t>
            </w:r>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Siguranţă şi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şi praf (activităţi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1259EA">
            <w:pPr>
              <w:tabs>
                <w:tab w:val="left" w:pos="290"/>
              </w:tabs>
              <w:spacing w:line="240" w:lineRule="auto"/>
              <w:rPr>
                <w:rFonts w:ascii="Times New Roman" w:hAnsi="Times New Roman"/>
                <w:lang w:val="ro-RO"/>
              </w:rPr>
            </w:pPr>
            <w:r w:rsidRPr="00E34511">
              <w:rPr>
                <w:rFonts w:ascii="Times New Roman" w:hAnsi="Times New Roman"/>
                <w:lang w:val="ro-RO"/>
              </w:rPr>
              <w:t>Căi de acces în şantier</w:t>
            </w:r>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1259EA">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Garda de Mediu (GM), 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CC6AB1"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041078">
              <w:rPr>
                <w:rFonts w:ascii="Times New Roman" w:hAnsi="Times New Roman"/>
                <w:lang w:val="ro-RO"/>
              </w:rPr>
              <w:t>UIP</w:t>
            </w:r>
            <w:r w:rsidRPr="00E34511">
              <w:rPr>
                <w:rFonts w:ascii="Times New Roman" w:hAnsi="Times New Roman"/>
                <w:lang w:val="ro-RO"/>
              </w:rPr>
              <w:t>,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825EE33"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de mediu </w:t>
            </w:r>
            <w:r w:rsidR="00041078">
              <w:rPr>
                <w:rFonts w:ascii="Times New Roman" w:hAnsi="Times New Roman"/>
                <w:lang w:val="ro-RO"/>
              </w:rPr>
              <w:t>UIP</w:t>
            </w:r>
            <w:r w:rsidRPr="00E34511">
              <w:rPr>
                <w:rFonts w:ascii="Times New Roman" w:hAnsi="Times New Roman"/>
                <w:lang w:val="ro-RO"/>
              </w:rPr>
              <w:t>,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62301BED"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6AAC479C"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lastRenderedPageBreak/>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6E4416D1"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Firma de construcții, expert mediu </w:t>
            </w:r>
            <w:r w:rsidR="00C46F2C">
              <w:rPr>
                <w:rFonts w:ascii="Times New Roman" w:hAnsi="Times New Roman"/>
                <w:lang w:val="ro-RO"/>
              </w:rPr>
              <w:t>UIP</w:t>
            </w:r>
            <w:r w:rsidRPr="00E34511">
              <w:rPr>
                <w:rFonts w:ascii="Times New Roman" w:hAnsi="Times New Roman"/>
                <w:lang w:val="ro-RO"/>
              </w:rPr>
              <w:t>,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1259EA">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1259EA">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1259EA">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1259EA">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1259EA">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2E0CB1">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5"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5"/>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20F06B5D"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pentru Inspectoratul pentru Situații de Urgență </w:t>
            </w:r>
            <w:r w:rsidR="00C46F2C">
              <w:rPr>
                <w:rFonts w:ascii="Arial" w:eastAsia="Arial" w:hAnsi="Arial" w:cs="Arial"/>
                <w:b/>
                <w:lang w:val="ro-RO"/>
                <w14:ligatures w14:val="standardContextual"/>
              </w:rPr>
              <w:t xml:space="preserve">Județean </w:t>
            </w:r>
            <w:r w:rsidR="001561C8">
              <w:rPr>
                <w:rFonts w:ascii="Arial" w:eastAsia="Arial" w:hAnsi="Arial" w:cs="Arial"/>
                <w:b/>
                <w:lang w:val="ro-RO"/>
                <w14:ligatures w14:val="standardContextual"/>
              </w:rPr>
              <w:t>Arad</w:t>
            </w:r>
            <w:r w:rsidR="002E0CB1" w:rsidRPr="00E34511">
              <w:rPr>
                <w:rFonts w:ascii="Arial" w:eastAsia="Arial" w:hAnsi="Arial" w:cs="Arial"/>
                <w:b/>
                <w:lang w:val="ro-RO"/>
                <w14:ligatures w14:val="standardContextual"/>
              </w:rPr>
              <w:t xml:space="preserve"> și Detașamentul de Pompieri </w:t>
            </w:r>
            <w:r w:rsidR="001561C8">
              <w:rPr>
                <w:rFonts w:ascii="Arial" w:eastAsia="Arial" w:hAnsi="Arial" w:cs="Arial"/>
                <w:b/>
                <w:lang w:val="ro-RO"/>
                <w14:ligatures w14:val="standardContextual"/>
              </w:rPr>
              <w:t>Ineu</w:t>
            </w:r>
          </w:p>
          <w:p w14:paraId="551B69D4" w14:textId="77777777" w:rsidR="002E0CB1" w:rsidRPr="00E34511" w:rsidRDefault="002E0CB1" w:rsidP="001259EA">
            <w:pPr>
              <w:rPr>
                <w:rFonts w:ascii="Arial" w:eastAsia="Arial" w:hAnsi="Arial" w:cs="Arial"/>
                <w:b/>
                <w:lang w:val="ro-RO"/>
                <w14:ligatures w14:val="standardContextual"/>
              </w:rPr>
            </w:pPr>
          </w:p>
          <w:p w14:paraId="17B7CD13" w14:textId="1C03501F" w:rsidR="002E0CB1" w:rsidRPr="00E34511" w:rsidRDefault="002E0CB1" w:rsidP="001259EA">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Inspectoratului pentru Situații de Urgență </w:t>
            </w:r>
            <w:r w:rsidR="0003109A">
              <w:rPr>
                <w:rFonts w:ascii="Arial" w:eastAsia="Arial" w:hAnsi="Arial" w:cs="Arial"/>
                <w:b/>
                <w:lang w:val="ro-RO"/>
                <w14:ligatures w14:val="standardContextual"/>
              </w:rPr>
              <w:t xml:space="preserve">Județean </w:t>
            </w:r>
            <w:r w:rsidR="001561C8">
              <w:rPr>
                <w:rFonts w:ascii="Arial" w:eastAsia="Arial" w:hAnsi="Arial" w:cs="Arial"/>
                <w:b/>
                <w:lang w:val="ro-RO"/>
                <w14:ligatures w14:val="standardContextual"/>
              </w:rPr>
              <w:t>Arad</w:t>
            </w:r>
            <w:r w:rsidRPr="00E34511">
              <w:rPr>
                <w:rFonts w:ascii="Arial" w:eastAsia="Arial" w:hAnsi="Arial" w:cs="Arial"/>
                <w:b/>
                <w:lang w:val="ro-RO"/>
                <w14:ligatures w14:val="standardContextual"/>
              </w:rPr>
              <w:t xml:space="preserve"> și al Detașamentului de Pompieri </w:t>
            </w:r>
            <w:r w:rsidR="001561C8">
              <w:rPr>
                <w:rFonts w:ascii="Arial" w:eastAsia="Arial" w:hAnsi="Arial" w:cs="Arial"/>
                <w:b/>
                <w:lang w:val="ro-RO"/>
                <w14:ligatures w14:val="standardContextual"/>
              </w:rPr>
              <w:t>Ineu</w:t>
            </w:r>
            <w:r w:rsidRPr="00E34511">
              <w:rPr>
                <w:b/>
                <w:sz w:val="24"/>
                <w:szCs w:val="24"/>
                <w:lang w:val="ro-RO"/>
                <w14:ligatures w14:val="standardContextual"/>
              </w:rPr>
              <w:t>.</w:t>
            </w:r>
          </w:p>
          <w:p w14:paraId="01430A54" w14:textId="77777777" w:rsidR="002E0CB1" w:rsidRPr="00E34511" w:rsidRDefault="002E0CB1" w:rsidP="001259EA">
            <w:pPr>
              <w:tabs>
                <w:tab w:val="left" w:pos="288"/>
              </w:tabs>
              <w:ind w:left="720"/>
              <w:rPr>
                <w:rFonts w:ascii="Arial" w:eastAsia="Arial" w:hAnsi="Arial" w:cs="Arial"/>
                <w:lang w:val="ro-RO"/>
                <w14:ligatures w14:val="standardContextual"/>
              </w:rPr>
            </w:pPr>
          </w:p>
          <w:p w14:paraId="03EFE361" w14:textId="25C5042D" w:rsidR="002E0CB1" w:rsidRPr="00E34511" w:rsidRDefault="002E0CB1" w:rsidP="001259EA">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Pr="00E34511">
              <w:rPr>
                <w:rFonts w:ascii="Arial" w:eastAsia="Arial" w:hAnsi="Arial" w:cs="Arial"/>
                <w:b/>
                <w:lang w:val="ro-RO"/>
                <w14:ligatures w14:val="standardContextual"/>
              </w:rPr>
              <w:t xml:space="preserve">Detașamentul de Pompieri </w:t>
            </w:r>
            <w:r w:rsidR="001561C8">
              <w:rPr>
                <w:rFonts w:ascii="Arial" w:eastAsia="Arial" w:hAnsi="Arial" w:cs="Arial"/>
                <w:b/>
                <w:lang w:val="ro-RO"/>
                <w14:ligatures w14:val="standardContextual"/>
              </w:rPr>
              <w:t>Ineu</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2E0CB1" w:rsidP="00B672E2">
            <w:pPr>
              <w:numPr>
                <w:ilvl w:val="0"/>
                <w:numId w:val="10"/>
              </w:numPr>
              <w:spacing w:after="0" w:line="276" w:lineRule="auto"/>
              <w:ind w:right="283"/>
              <w:jc w:val="both"/>
              <w:rPr>
                <w:rFonts w:ascii="Arial" w:eastAsia="Arial" w:hAnsi="Arial" w:cs="Arial"/>
                <w:lang w:val="ro-RO"/>
                <w14:ligatures w14:val="standardContextual"/>
              </w:rPr>
            </w:pPr>
            <w:hyperlink r:id="rId34" w:history="1">
              <w:r w:rsidRPr="00E34511">
                <w:rPr>
                  <w:rStyle w:val="Hyperlink"/>
                  <w:color w:val="auto"/>
                  <w:lang w:val="ro-RO"/>
                  <w14:ligatures w14:val="standardContextual"/>
                </w:rPr>
                <w:t>https://www.igsu.ro/FinantareExterna/Proiect</w:t>
              </w:r>
            </w:hyperlink>
            <w:r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1669"/>
        <w:gridCol w:w="5087"/>
      </w:tblGrid>
      <w:tr w:rsidR="00383B5C" w:rsidRPr="00E34511" w14:paraId="470A78FF" w14:textId="77777777" w:rsidTr="00A35ABC">
        <w:trPr>
          <w:trHeight w:val="775"/>
          <w:jc w:val="center"/>
        </w:trPr>
        <w:tc>
          <w:tcPr>
            <w:tcW w:w="2810"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1259EA">
            <w:pPr>
              <w:rPr>
                <w:rFonts w:ascii="Arial" w:eastAsia="Arial" w:hAnsi="Arial" w:cs="Arial"/>
                <w:lang w:val="ro-RO"/>
                <w14:ligatures w14:val="standardContextual"/>
              </w:rPr>
            </w:pPr>
          </w:p>
        </w:tc>
      </w:tr>
      <w:tr w:rsidR="00383B5C" w:rsidRPr="00E34511" w14:paraId="5E679635" w14:textId="77777777" w:rsidTr="00A35ABC">
        <w:trPr>
          <w:trHeight w:val="915"/>
          <w:jc w:val="center"/>
        </w:trPr>
        <w:tc>
          <w:tcPr>
            <w:tcW w:w="2810"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1259EA">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A35ABC">
        <w:trPr>
          <w:trHeight w:val="632"/>
          <w:jc w:val="center"/>
        </w:trPr>
        <w:tc>
          <w:tcPr>
            <w:tcW w:w="9566"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1259EA">
            <w:pPr>
              <w:rPr>
                <w:rFonts w:ascii="Arial" w:eastAsia="Arial" w:hAnsi="Arial" w:cs="Arial"/>
                <w:lang w:val="ro-RO"/>
                <w14:ligatures w14:val="standardContextual"/>
              </w:rPr>
            </w:pPr>
          </w:p>
          <w:p w14:paraId="59F87377" w14:textId="77777777" w:rsidR="00A35ABC" w:rsidRPr="00E34511" w:rsidRDefault="00A35ABC" w:rsidP="001259EA">
            <w:pPr>
              <w:rPr>
                <w:rFonts w:ascii="Arial" w:eastAsia="Arial" w:hAnsi="Arial" w:cs="Arial"/>
                <w:lang w:val="ro-RO"/>
                <w14:ligatures w14:val="standardContextual"/>
              </w:rPr>
            </w:pPr>
          </w:p>
          <w:p w14:paraId="6578308C" w14:textId="77777777" w:rsidR="00A35ABC" w:rsidRPr="00E34511" w:rsidRDefault="00A35ABC" w:rsidP="001259EA">
            <w:pPr>
              <w:rPr>
                <w:rFonts w:ascii="Arial" w:eastAsia="Arial" w:hAnsi="Arial" w:cs="Arial"/>
                <w:lang w:val="ro-RO"/>
                <w14:ligatures w14:val="standardContextual"/>
              </w:rPr>
            </w:pPr>
          </w:p>
          <w:p w14:paraId="273C1CFC" w14:textId="77777777" w:rsidR="00A35ABC" w:rsidRPr="00E34511" w:rsidRDefault="00A35ABC" w:rsidP="001259EA">
            <w:pPr>
              <w:rPr>
                <w:rFonts w:ascii="Arial" w:eastAsia="Arial" w:hAnsi="Arial" w:cs="Arial"/>
                <w:lang w:val="ro-RO"/>
                <w14:ligatures w14:val="standardContextual"/>
              </w:rPr>
            </w:pPr>
          </w:p>
        </w:tc>
      </w:tr>
      <w:tr w:rsidR="00383B5C" w:rsidRPr="00E34511" w14:paraId="5B282023" w14:textId="77777777" w:rsidTr="00A35ABC">
        <w:trPr>
          <w:trHeight w:val="544"/>
          <w:jc w:val="center"/>
        </w:trPr>
        <w:tc>
          <w:tcPr>
            <w:tcW w:w="4479"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A35ABC">
        <w:trPr>
          <w:trHeight w:val="1838"/>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2723EA52" w:rsidR="002E0CB1" w:rsidRPr="00E34511" w:rsidRDefault="002E0CB1" w:rsidP="001259EA">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în cadrul Inspectoratului pentru Situații de Urgență </w:t>
            </w:r>
            <w:r w:rsidR="00D62D25">
              <w:rPr>
                <w:rFonts w:ascii="Arial" w:eastAsia="Arial" w:hAnsi="Arial" w:cs="Arial"/>
                <w:b/>
                <w:lang w:val="ro-RO"/>
                <w14:ligatures w14:val="standardContextual"/>
              </w:rPr>
              <w:t xml:space="preserve">Județean </w:t>
            </w:r>
            <w:r w:rsidR="001561C8">
              <w:rPr>
                <w:rFonts w:ascii="Arial" w:eastAsia="Arial" w:hAnsi="Arial" w:cs="Arial"/>
                <w:b/>
                <w:lang w:val="ro-RO"/>
                <w14:ligatures w14:val="standardContextual"/>
              </w:rPr>
              <w:t>Arad</w:t>
            </w:r>
            <w:r w:rsidRPr="00E34511">
              <w:rPr>
                <w:rFonts w:ascii="Arial" w:eastAsia="Arial" w:hAnsi="Arial" w:cs="Arial"/>
                <w:b/>
                <w:lang w:val="ro-RO"/>
                <w14:ligatures w14:val="standardContextual"/>
              </w:rPr>
              <w:t xml:space="preserve"> și Detașamentului de Pompieri </w:t>
            </w:r>
            <w:r w:rsidR="001561C8">
              <w:rPr>
                <w:rFonts w:ascii="Arial" w:eastAsia="Arial" w:hAnsi="Arial" w:cs="Arial"/>
                <w:b/>
                <w:lang w:val="ro-RO"/>
                <w14:ligatures w14:val="standardContextual"/>
              </w:rPr>
              <w:t>Ineu</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5"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A35ABC">
        <w:trPr>
          <w:trHeight w:val="683"/>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1259EA">
            <w:pPr>
              <w:rPr>
                <w:rFonts w:ascii="Arial" w:eastAsia="Arial" w:hAnsi="Arial" w:cs="Arial"/>
                <w:lang w:val="ro-RO"/>
                <w14:ligatures w14:val="standardContextual"/>
              </w:rPr>
            </w:pPr>
            <w:r w:rsidRPr="00E34511">
              <w:rPr>
                <w:rFonts w:ascii="Arial" w:hAnsi="Arial" w:cs="Arial"/>
                <w:b/>
                <w:bCs/>
                <w:sz w:val="20"/>
                <w:szCs w:val="20"/>
                <w:lang w:val="ro-RO"/>
              </w:rPr>
              <w:t>Număr de inregistrare</w:t>
            </w:r>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1259EA">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Default="002E0CB1" w:rsidP="00A35ABC">
      <w:pPr>
        <w:tabs>
          <w:tab w:val="left" w:pos="3636"/>
        </w:tabs>
        <w:rPr>
          <w:rFonts w:ascii="Arial" w:eastAsia="Arial" w:hAnsi="Arial" w:cs="Arial"/>
          <w:b/>
          <w:sz w:val="20"/>
          <w:szCs w:val="20"/>
          <w:lang w:val="ro-RO"/>
        </w:rPr>
      </w:pPr>
      <w:r w:rsidRPr="00E34511">
        <w:rPr>
          <w:rFonts w:ascii="Arial" w:eastAsia="Arial" w:hAnsi="Arial" w:cs="Arial"/>
          <w:b/>
          <w:sz w:val="20"/>
          <w:szCs w:val="20"/>
          <w:lang w:val="ro-RO"/>
        </w:rPr>
        <w:t xml:space="preserve">     * Completarea câmpurilor cu date cu caracter personal nu este obligatorie.</w:t>
      </w:r>
    </w:p>
    <w:p w14:paraId="59B74A23" w14:textId="74B2497F" w:rsidR="004C0749" w:rsidRDefault="004C0749" w:rsidP="00A35ABC">
      <w:pPr>
        <w:tabs>
          <w:tab w:val="left" w:pos="3636"/>
        </w:tabs>
        <w:rPr>
          <w:rFonts w:ascii="Arial" w:eastAsia="Arial" w:hAnsi="Arial" w:cs="Arial"/>
          <w:b/>
          <w:sz w:val="20"/>
          <w:szCs w:val="20"/>
          <w:lang w:val="ro-RO"/>
        </w:rPr>
      </w:pPr>
      <w:r w:rsidRPr="004C0749">
        <w:rPr>
          <w:rFonts w:ascii="Arial" w:eastAsia="Arial" w:hAnsi="Arial" w:cs="Arial"/>
          <w:b/>
          <w:sz w:val="20"/>
          <w:szCs w:val="20"/>
          <w:lang w:val="ro-RO"/>
        </w:rPr>
        <w:lastRenderedPageBreak/>
        <w:t>ANEXA 1</w:t>
      </w:r>
      <w:r>
        <w:rPr>
          <w:rFonts w:ascii="Arial" w:eastAsia="Arial" w:hAnsi="Arial" w:cs="Arial"/>
          <w:b/>
          <w:sz w:val="20"/>
          <w:szCs w:val="20"/>
          <w:lang w:val="ro-RO"/>
        </w:rPr>
        <w:t>1</w:t>
      </w:r>
      <w:r w:rsidRPr="004C0749">
        <w:rPr>
          <w:rFonts w:ascii="Arial" w:eastAsia="Arial" w:hAnsi="Arial" w:cs="Arial"/>
          <w:b/>
          <w:sz w:val="20"/>
          <w:szCs w:val="20"/>
          <w:lang w:val="ro-RO"/>
        </w:rPr>
        <w:t xml:space="preserve">. </w:t>
      </w:r>
      <w:r>
        <w:rPr>
          <w:rFonts w:ascii="Arial" w:eastAsia="Arial" w:hAnsi="Arial" w:cs="Arial"/>
          <w:b/>
          <w:sz w:val="20"/>
          <w:szCs w:val="20"/>
          <w:lang w:val="ro-RO"/>
        </w:rPr>
        <w:t>PRINCIPALELE ELEMENTE ALE PLANULUI DE RELOCARE</w:t>
      </w:r>
    </w:p>
    <w:p w14:paraId="6403BA45" w14:textId="77777777" w:rsidR="004C0749" w:rsidRPr="004C0749" w:rsidRDefault="004C0749" w:rsidP="004C0749">
      <w:pPr>
        <w:tabs>
          <w:tab w:val="left" w:pos="3636"/>
        </w:tabs>
        <w:rPr>
          <w:sz w:val="24"/>
          <w:szCs w:val="24"/>
          <w:lang w:val="ro-RO"/>
        </w:rPr>
      </w:pPr>
      <w:r w:rsidRPr="004C0749">
        <w:rPr>
          <w:sz w:val="24"/>
          <w:szCs w:val="24"/>
          <w:lang w:val="ro-RO"/>
        </w:rPr>
        <w:t>În vederea asigurării condițiilor adecvate pentru personalul și echipamentele subunității, la nivelul ISU Arad a fost întocmit un Plan de relocare, care cuprinde următoarele:</w:t>
      </w:r>
    </w:p>
    <w:p w14:paraId="7E0DCAC5" w14:textId="77777777" w:rsidR="004C0749" w:rsidRPr="004C0749" w:rsidRDefault="004C0749" w:rsidP="004C0749">
      <w:pPr>
        <w:tabs>
          <w:tab w:val="left" w:pos="3636"/>
        </w:tabs>
        <w:rPr>
          <w:sz w:val="24"/>
          <w:szCs w:val="24"/>
          <w:lang w:val="ro-RO"/>
        </w:rPr>
      </w:pPr>
      <w:r w:rsidRPr="004C0749">
        <w:rPr>
          <w:sz w:val="24"/>
          <w:szCs w:val="24"/>
          <w:lang w:val="ro-RO"/>
        </w:rPr>
        <w:t>Descrierea detaliată a spațiilor de relocare:</w:t>
      </w:r>
    </w:p>
    <w:p w14:paraId="7228E25F" w14:textId="683AD139" w:rsidR="004C0749" w:rsidRPr="004C0749" w:rsidRDefault="006C296E" w:rsidP="006C296E">
      <w:pPr>
        <w:tabs>
          <w:tab w:val="left" w:pos="720"/>
        </w:tabs>
        <w:rPr>
          <w:sz w:val="24"/>
          <w:szCs w:val="24"/>
          <w:lang w:val="ro-RO"/>
        </w:rPr>
      </w:pPr>
      <w:r>
        <w:rPr>
          <w:sz w:val="24"/>
          <w:szCs w:val="24"/>
          <w:lang w:val="ro-RO"/>
        </w:rPr>
        <w:tab/>
      </w:r>
      <w:r w:rsidR="004C0749" w:rsidRPr="004C0749">
        <w:rPr>
          <w:sz w:val="24"/>
          <w:szCs w:val="24"/>
          <w:lang w:val="ro-RO"/>
        </w:rPr>
        <w:t xml:space="preserve">- tehnic: anul construcției clădirilor, suprafața, regimul de înălțime, sistemul constructiv, funcțiunile anterioare, concluziile evaluării tehnice a stării construcției </w:t>
      </w:r>
    </w:p>
    <w:p w14:paraId="25814BA0" w14:textId="33795CC9" w:rsidR="004C0749" w:rsidRPr="004C0749" w:rsidRDefault="004C0749" w:rsidP="006C296E">
      <w:pPr>
        <w:tabs>
          <w:tab w:val="left" w:pos="720"/>
        </w:tabs>
        <w:rPr>
          <w:sz w:val="24"/>
          <w:szCs w:val="24"/>
          <w:lang w:val="ro-RO"/>
        </w:rPr>
      </w:pPr>
      <w:r w:rsidRPr="004C0749">
        <w:rPr>
          <w:sz w:val="24"/>
          <w:szCs w:val="24"/>
          <w:lang w:val="ro-RO"/>
        </w:rPr>
        <w:tab/>
        <w:t>- funcțional: număr de camere, suprafețe, funcțiuni planificate, zone de gen, facilități de acces universal etc.</w:t>
      </w:r>
    </w:p>
    <w:p w14:paraId="6C3F0F5D" w14:textId="77777777" w:rsidR="004C0749" w:rsidRPr="004C0749" w:rsidRDefault="004C0749" w:rsidP="004C0749">
      <w:pPr>
        <w:tabs>
          <w:tab w:val="left" w:pos="3636"/>
        </w:tabs>
        <w:rPr>
          <w:sz w:val="24"/>
          <w:szCs w:val="24"/>
          <w:lang w:val="ro-RO"/>
        </w:rPr>
      </w:pPr>
      <w:r w:rsidRPr="004C0749">
        <w:rPr>
          <w:sz w:val="24"/>
          <w:szCs w:val="24"/>
          <w:lang w:val="ro-RO"/>
        </w:rPr>
        <w:t>Evaluarea conformității spațiilor cu nevoile funcționale ale subunității.</w:t>
      </w:r>
    </w:p>
    <w:p w14:paraId="4A3D659C" w14:textId="77777777" w:rsidR="004C0749" w:rsidRPr="004C0749" w:rsidRDefault="004C0749" w:rsidP="004C0749">
      <w:pPr>
        <w:tabs>
          <w:tab w:val="left" w:pos="3636"/>
        </w:tabs>
        <w:rPr>
          <w:sz w:val="24"/>
          <w:szCs w:val="24"/>
          <w:lang w:val="ro-RO"/>
        </w:rPr>
      </w:pPr>
      <w:r w:rsidRPr="004C0749">
        <w:rPr>
          <w:sz w:val="24"/>
          <w:szCs w:val="24"/>
          <w:lang w:val="ro-RO"/>
        </w:rPr>
        <w:t>Evaluarea lucrărilor necesare pentru aducerea spațiilor la starea necesară în vederea relocării.</w:t>
      </w:r>
    </w:p>
    <w:p w14:paraId="306FF135" w14:textId="77777777" w:rsidR="004C0749" w:rsidRPr="004C0749" w:rsidRDefault="004C0749" w:rsidP="004C0749">
      <w:pPr>
        <w:tabs>
          <w:tab w:val="left" w:pos="3636"/>
        </w:tabs>
        <w:rPr>
          <w:sz w:val="24"/>
          <w:szCs w:val="24"/>
          <w:lang w:val="ro-RO"/>
        </w:rPr>
      </w:pPr>
      <w:r w:rsidRPr="004C0749">
        <w:rPr>
          <w:sz w:val="24"/>
          <w:szCs w:val="24"/>
          <w:lang w:val="ro-RO"/>
        </w:rPr>
        <w:t>Evaluarea conformității spațiilor cu normele de SSM și de securitate la incendiu și stabilirea măsurilor de conformitate necesare</w:t>
      </w:r>
    </w:p>
    <w:p w14:paraId="5185486F" w14:textId="77777777" w:rsidR="004C0749" w:rsidRPr="004C0749" w:rsidRDefault="004C0749" w:rsidP="004C0749">
      <w:pPr>
        <w:tabs>
          <w:tab w:val="left" w:pos="3636"/>
        </w:tabs>
        <w:rPr>
          <w:sz w:val="24"/>
          <w:szCs w:val="24"/>
          <w:lang w:val="ro-RO"/>
        </w:rPr>
      </w:pPr>
      <w:r w:rsidRPr="004C0749">
        <w:rPr>
          <w:sz w:val="24"/>
          <w:szCs w:val="24"/>
          <w:lang w:val="ro-RO"/>
        </w:rPr>
        <w:t>Măsuri pentru consultarea personalului afectat cel puțin cu privire la determinarea soluției de relocare, stabilirea listei minime de funcții pentru spațiile de relocare și stabilirea măsurilor necesare pentru a aduce spațiile în conformitate cu nevoile subunității.</w:t>
      </w:r>
    </w:p>
    <w:p w14:paraId="01389D6D" w14:textId="77777777" w:rsidR="004C0749" w:rsidRPr="004C0749" w:rsidRDefault="004C0749" w:rsidP="004C0749">
      <w:pPr>
        <w:tabs>
          <w:tab w:val="left" w:pos="3636"/>
        </w:tabs>
        <w:rPr>
          <w:sz w:val="24"/>
          <w:szCs w:val="24"/>
          <w:lang w:val="ro-RO"/>
        </w:rPr>
      </w:pPr>
      <w:r w:rsidRPr="004C0749">
        <w:rPr>
          <w:sz w:val="24"/>
          <w:szCs w:val="24"/>
          <w:lang w:val="ro-RO"/>
        </w:rPr>
        <w:t>Stabilirea unei persoane responsabile pentru monitorizarea punerii în aplicare a măsurilor cuprinse în planul de relocare</w:t>
      </w:r>
    </w:p>
    <w:p w14:paraId="7C7DFA40" w14:textId="73FBFC91" w:rsidR="004C0749" w:rsidRPr="004C0749" w:rsidRDefault="004C0749" w:rsidP="004C0749">
      <w:pPr>
        <w:tabs>
          <w:tab w:val="left" w:pos="3636"/>
        </w:tabs>
        <w:rPr>
          <w:sz w:val="24"/>
          <w:szCs w:val="24"/>
          <w:lang w:val="ro-RO"/>
        </w:rPr>
      </w:pPr>
      <w:r w:rsidRPr="004C0749">
        <w:rPr>
          <w:sz w:val="24"/>
          <w:szCs w:val="24"/>
          <w:lang w:val="ro-RO"/>
        </w:rPr>
        <w:t>Planificarea activităților necesare relocării (de exemplu, instalarea rețelelor de comunicații, amenajarea spațiilor, mutarea mobilierului, a materialelor, a echipamentelor operaționale și de comunicații etc.)</w:t>
      </w:r>
    </w:p>
    <w:sectPr w:rsidR="004C0749" w:rsidRPr="004C0749" w:rsidSect="00B35593">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67599" w14:textId="77777777" w:rsidR="00025EA5" w:rsidRDefault="00025EA5" w:rsidP="00F131FD">
      <w:pPr>
        <w:spacing w:after="0" w:line="240" w:lineRule="auto"/>
      </w:pPr>
      <w:r>
        <w:separator/>
      </w:r>
    </w:p>
  </w:endnote>
  <w:endnote w:type="continuationSeparator" w:id="0">
    <w:p w14:paraId="78EE46E8" w14:textId="77777777" w:rsidR="00025EA5" w:rsidRDefault="00025EA5"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mbr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166C1" w14:textId="77777777" w:rsidR="00025EA5" w:rsidRDefault="00025EA5" w:rsidP="00F131FD">
      <w:pPr>
        <w:spacing w:after="0" w:line="240" w:lineRule="auto"/>
      </w:pPr>
      <w:r>
        <w:separator/>
      </w:r>
    </w:p>
  </w:footnote>
  <w:footnote w:type="continuationSeparator" w:id="0">
    <w:p w14:paraId="04A2E3F5" w14:textId="77777777" w:rsidR="00025EA5" w:rsidRDefault="00025EA5"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D6147882"/>
    <w:name w:val="WW8Num7"/>
    <w:lvl w:ilvl="0">
      <w:start w:val="3"/>
      <w:numFmt w:val="bullet"/>
      <w:lvlText w:val="-"/>
      <w:lvlJc w:val="left"/>
      <w:pPr>
        <w:tabs>
          <w:tab w:val="num" w:pos="1080"/>
        </w:tabs>
        <w:ind w:left="1080" w:hanging="360"/>
      </w:pPr>
      <w:rPr>
        <w:rFonts w:ascii="Times New Roman" w:hAnsi="Times New Roman" w:cs="Wingdings" w:hint="default"/>
        <w:lang w:val="ro-RO"/>
      </w:rPr>
    </w:lvl>
    <w:lvl w:ilvl="1">
      <w:start w:val="1"/>
      <w:numFmt w:val="decimal"/>
      <w:lvlText w:val="%2."/>
      <w:lvlJc w:val="left"/>
      <w:pPr>
        <w:tabs>
          <w:tab w:val="num" w:pos="1080"/>
        </w:tabs>
        <w:ind w:left="1080" w:hanging="360"/>
      </w:pPr>
      <w:rPr>
        <w:rFonts w:ascii="Arial" w:hAnsi="Arial" w:cs="Arial"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B61A1A"/>
    <w:multiLevelType w:val="hybridMultilevel"/>
    <w:tmpl w:val="65D0396E"/>
    <w:lvl w:ilvl="0" w:tplc="E1FE4F8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8"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0"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4"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C72EA5"/>
    <w:multiLevelType w:val="hybridMultilevel"/>
    <w:tmpl w:val="7B7A6E3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9"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22"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30" w15:restartNumberingAfterBreak="0">
    <w:nsid w:val="33B61BAE"/>
    <w:multiLevelType w:val="hybridMultilevel"/>
    <w:tmpl w:val="65969C92"/>
    <w:lvl w:ilvl="0" w:tplc="45786D94">
      <w:start w:val="4"/>
      <w:numFmt w:val="decimal"/>
      <w:lvlText w:val="%1"/>
      <w:lvlJc w:val="left"/>
      <w:pPr>
        <w:ind w:left="1076" w:hanging="360"/>
      </w:pPr>
      <w:rPr>
        <w:rFonts w:hint="default"/>
      </w:rPr>
    </w:lvl>
    <w:lvl w:ilvl="1" w:tplc="04180019" w:tentative="1">
      <w:start w:val="1"/>
      <w:numFmt w:val="lowerLetter"/>
      <w:lvlText w:val="%2."/>
      <w:lvlJc w:val="left"/>
      <w:pPr>
        <w:ind w:left="1796" w:hanging="360"/>
      </w:pPr>
    </w:lvl>
    <w:lvl w:ilvl="2" w:tplc="0418001B" w:tentative="1">
      <w:start w:val="1"/>
      <w:numFmt w:val="lowerRoman"/>
      <w:lvlText w:val="%3."/>
      <w:lvlJc w:val="right"/>
      <w:pPr>
        <w:ind w:left="2516" w:hanging="180"/>
      </w:pPr>
    </w:lvl>
    <w:lvl w:ilvl="3" w:tplc="0418000F" w:tentative="1">
      <w:start w:val="1"/>
      <w:numFmt w:val="decimal"/>
      <w:lvlText w:val="%4."/>
      <w:lvlJc w:val="left"/>
      <w:pPr>
        <w:ind w:left="3236" w:hanging="360"/>
      </w:pPr>
    </w:lvl>
    <w:lvl w:ilvl="4" w:tplc="04180019" w:tentative="1">
      <w:start w:val="1"/>
      <w:numFmt w:val="lowerLetter"/>
      <w:lvlText w:val="%5."/>
      <w:lvlJc w:val="left"/>
      <w:pPr>
        <w:ind w:left="3956" w:hanging="360"/>
      </w:pPr>
    </w:lvl>
    <w:lvl w:ilvl="5" w:tplc="0418001B" w:tentative="1">
      <w:start w:val="1"/>
      <w:numFmt w:val="lowerRoman"/>
      <w:lvlText w:val="%6."/>
      <w:lvlJc w:val="right"/>
      <w:pPr>
        <w:ind w:left="4676" w:hanging="180"/>
      </w:pPr>
    </w:lvl>
    <w:lvl w:ilvl="6" w:tplc="0418000F" w:tentative="1">
      <w:start w:val="1"/>
      <w:numFmt w:val="decimal"/>
      <w:lvlText w:val="%7."/>
      <w:lvlJc w:val="left"/>
      <w:pPr>
        <w:ind w:left="5396" w:hanging="360"/>
      </w:pPr>
    </w:lvl>
    <w:lvl w:ilvl="7" w:tplc="04180019" w:tentative="1">
      <w:start w:val="1"/>
      <w:numFmt w:val="lowerLetter"/>
      <w:lvlText w:val="%8."/>
      <w:lvlJc w:val="left"/>
      <w:pPr>
        <w:ind w:left="6116" w:hanging="360"/>
      </w:pPr>
    </w:lvl>
    <w:lvl w:ilvl="8" w:tplc="0418001B" w:tentative="1">
      <w:start w:val="1"/>
      <w:numFmt w:val="lowerRoman"/>
      <w:lvlText w:val="%9."/>
      <w:lvlJc w:val="right"/>
      <w:pPr>
        <w:ind w:left="6836" w:hanging="180"/>
      </w:pPr>
    </w:lvl>
  </w:abstractNum>
  <w:abstractNum w:abstractNumId="31"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A839C8"/>
    <w:multiLevelType w:val="hybridMultilevel"/>
    <w:tmpl w:val="F1C48B90"/>
    <w:lvl w:ilvl="0" w:tplc="E522C7D2">
      <w:start w:val="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0C5659"/>
    <w:multiLevelType w:val="hybridMultilevel"/>
    <w:tmpl w:val="AB0A3B52"/>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0"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D224EE"/>
    <w:multiLevelType w:val="hybridMultilevel"/>
    <w:tmpl w:val="CA2EF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6" w15:restartNumberingAfterBreak="0">
    <w:nsid w:val="56041CB9"/>
    <w:multiLevelType w:val="hybridMultilevel"/>
    <w:tmpl w:val="34122488"/>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9" w15:restartNumberingAfterBreak="0">
    <w:nsid w:val="5AF47B69"/>
    <w:multiLevelType w:val="hybridMultilevel"/>
    <w:tmpl w:val="9BFA5306"/>
    <w:lvl w:ilvl="0" w:tplc="A42CA514">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 w15:restartNumberingAfterBreak="0">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1"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53" w15:restartNumberingAfterBreak="0">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56"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0" w15:restartNumberingAfterBreak="0">
    <w:nsid w:val="6E0D4775"/>
    <w:multiLevelType w:val="hybridMultilevel"/>
    <w:tmpl w:val="0A92CDD2"/>
    <w:lvl w:ilvl="0" w:tplc="A42CA5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A5A0E79"/>
    <w:multiLevelType w:val="hybridMultilevel"/>
    <w:tmpl w:val="DF6479A4"/>
    <w:lvl w:ilvl="0" w:tplc="A42CA5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7"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8"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36331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29385">
    <w:abstractNumId w:val="5"/>
  </w:num>
  <w:num w:numId="3" w16cid:durableId="345181376">
    <w:abstractNumId w:val="16"/>
  </w:num>
  <w:num w:numId="4" w16cid:durableId="1237278814">
    <w:abstractNumId w:val="24"/>
  </w:num>
  <w:num w:numId="5" w16cid:durableId="1540628862">
    <w:abstractNumId w:val="18"/>
  </w:num>
  <w:num w:numId="6" w16cid:durableId="1582519015">
    <w:abstractNumId w:val="51"/>
  </w:num>
  <w:num w:numId="7" w16cid:durableId="1839227449">
    <w:abstractNumId w:val="63"/>
  </w:num>
  <w:num w:numId="8" w16cid:durableId="1403019068">
    <w:abstractNumId w:val="47"/>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810345">
    <w:abstractNumId w:val="35"/>
  </w:num>
  <w:num w:numId="10" w16cid:durableId="1675065314">
    <w:abstractNumId w:val="27"/>
  </w:num>
  <w:num w:numId="11" w16cid:durableId="323510735">
    <w:abstractNumId w:val="20"/>
  </w:num>
  <w:num w:numId="12" w16cid:durableId="1668821060">
    <w:abstractNumId w:val="15"/>
  </w:num>
  <w:num w:numId="13" w16cid:durableId="2131120992">
    <w:abstractNumId w:val="22"/>
  </w:num>
  <w:num w:numId="14" w16cid:durableId="1279872303">
    <w:abstractNumId w:val="8"/>
  </w:num>
  <w:num w:numId="15" w16cid:durableId="39137849">
    <w:abstractNumId w:val="57"/>
  </w:num>
  <w:num w:numId="16" w16cid:durableId="1645508013">
    <w:abstractNumId w:val="56"/>
  </w:num>
  <w:num w:numId="17" w16cid:durableId="1814711794">
    <w:abstractNumId w:val="42"/>
  </w:num>
  <w:num w:numId="18" w16cid:durableId="1649169974">
    <w:abstractNumId w:val="13"/>
  </w:num>
  <w:num w:numId="19" w16cid:durableId="2135058663">
    <w:abstractNumId w:val="54"/>
  </w:num>
  <w:num w:numId="20" w16cid:durableId="1950165557">
    <w:abstractNumId w:val="12"/>
  </w:num>
  <w:num w:numId="21" w16cid:durableId="486167463">
    <w:abstractNumId w:val="31"/>
  </w:num>
  <w:num w:numId="22" w16cid:durableId="2064138787">
    <w:abstractNumId w:val="26"/>
  </w:num>
  <w:num w:numId="23" w16cid:durableId="704406052">
    <w:abstractNumId w:val="23"/>
  </w:num>
  <w:num w:numId="24" w16cid:durableId="1621841787">
    <w:abstractNumId w:val="62"/>
  </w:num>
  <w:num w:numId="25" w16cid:durableId="358354655">
    <w:abstractNumId w:val="2"/>
  </w:num>
  <w:num w:numId="26" w16cid:durableId="713846451">
    <w:abstractNumId w:val="66"/>
  </w:num>
  <w:num w:numId="27" w16cid:durableId="32199376">
    <w:abstractNumId w:val="21"/>
  </w:num>
  <w:num w:numId="28" w16cid:durableId="396242352">
    <w:abstractNumId w:val="67"/>
  </w:num>
  <w:num w:numId="29" w16cid:durableId="1175464010">
    <w:abstractNumId w:val="39"/>
  </w:num>
  <w:num w:numId="30" w16cid:durableId="1686134855">
    <w:abstractNumId w:val="52"/>
  </w:num>
  <w:num w:numId="31" w16cid:durableId="645814364">
    <w:abstractNumId w:val="45"/>
  </w:num>
  <w:num w:numId="32" w16cid:durableId="1588540794">
    <w:abstractNumId w:val="48"/>
  </w:num>
  <w:num w:numId="33" w16cid:durableId="763112589">
    <w:abstractNumId w:val="55"/>
  </w:num>
  <w:num w:numId="34" w16cid:durableId="1122768056">
    <w:abstractNumId w:val="9"/>
  </w:num>
  <w:num w:numId="35" w16cid:durableId="223376968">
    <w:abstractNumId w:val="3"/>
  </w:num>
  <w:num w:numId="36" w16cid:durableId="714235290">
    <w:abstractNumId w:val="59"/>
  </w:num>
  <w:num w:numId="37" w16cid:durableId="629555197">
    <w:abstractNumId w:val="7"/>
  </w:num>
  <w:num w:numId="38" w16cid:durableId="2128968003">
    <w:abstractNumId w:val="29"/>
  </w:num>
  <w:num w:numId="39" w16cid:durableId="1412389597">
    <w:abstractNumId w:val="25"/>
  </w:num>
  <w:num w:numId="40" w16cid:durableId="1798798744">
    <w:abstractNumId w:val="4"/>
  </w:num>
  <w:num w:numId="41" w16cid:durableId="276832676">
    <w:abstractNumId w:val="10"/>
  </w:num>
  <w:num w:numId="42" w16cid:durableId="1750152406">
    <w:abstractNumId w:val="41"/>
  </w:num>
  <w:num w:numId="43" w16cid:durableId="1292976256">
    <w:abstractNumId w:val="1"/>
  </w:num>
  <w:num w:numId="44" w16cid:durableId="862405502">
    <w:abstractNumId w:val="33"/>
  </w:num>
  <w:num w:numId="45" w16cid:durableId="901452506">
    <w:abstractNumId w:val="14"/>
  </w:num>
  <w:num w:numId="46" w16cid:durableId="1166281202">
    <w:abstractNumId w:val="44"/>
  </w:num>
  <w:num w:numId="47" w16cid:durableId="1282876386">
    <w:abstractNumId w:val="11"/>
  </w:num>
  <w:num w:numId="48" w16cid:durableId="883492560">
    <w:abstractNumId w:val="53"/>
  </w:num>
  <w:num w:numId="49" w16cid:durableId="912855596">
    <w:abstractNumId w:val="61"/>
  </w:num>
  <w:num w:numId="50" w16cid:durableId="1475638522">
    <w:abstractNumId w:val="19"/>
  </w:num>
  <w:num w:numId="51" w16cid:durableId="917326999">
    <w:abstractNumId w:val="65"/>
  </w:num>
  <w:num w:numId="52" w16cid:durableId="1502772976">
    <w:abstractNumId w:val="37"/>
  </w:num>
  <w:num w:numId="53" w16cid:durableId="307128169">
    <w:abstractNumId w:val="36"/>
  </w:num>
  <w:num w:numId="54" w16cid:durableId="386760169">
    <w:abstractNumId w:val="68"/>
  </w:num>
  <w:num w:numId="55" w16cid:durableId="1586066017">
    <w:abstractNumId w:val="40"/>
  </w:num>
  <w:num w:numId="56" w16cid:durableId="509027343">
    <w:abstractNumId w:val="34"/>
  </w:num>
  <w:num w:numId="57" w16cid:durableId="1970164353">
    <w:abstractNumId w:val="58"/>
  </w:num>
  <w:num w:numId="58" w16cid:durableId="1132677833">
    <w:abstractNumId w:val="0"/>
  </w:num>
  <w:num w:numId="59" w16cid:durableId="1886454191">
    <w:abstractNumId w:val="43"/>
  </w:num>
  <w:num w:numId="60" w16cid:durableId="260065337">
    <w:abstractNumId w:val="64"/>
  </w:num>
  <w:num w:numId="61" w16cid:durableId="2029522973">
    <w:abstractNumId w:val="49"/>
  </w:num>
  <w:num w:numId="62" w16cid:durableId="797066680">
    <w:abstractNumId w:val="46"/>
  </w:num>
  <w:num w:numId="63" w16cid:durableId="207885404">
    <w:abstractNumId w:val="38"/>
  </w:num>
  <w:num w:numId="64" w16cid:durableId="788822663">
    <w:abstractNumId w:val="60"/>
  </w:num>
  <w:num w:numId="65" w16cid:durableId="1267150465">
    <w:abstractNumId w:val="32"/>
  </w:num>
  <w:num w:numId="66" w16cid:durableId="15797553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46028178">
    <w:abstractNumId w:val="30"/>
  </w:num>
  <w:num w:numId="68" w16cid:durableId="557057581">
    <w:abstractNumId w:val="17"/>
  </w:num>
  <w:num w:numId="69" w16cid:durableId="1518812877">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065B"/>
    <w:rsid w:val="00020EE2"/>
    <w:rsid w:val="00025EA5"/>
    <w:rsid w:val="00026E38"/>
    <w:rsid w:val="0003109A"/>
    <w:rsid w:val="00033028"/>
    <w:rsid w:val="00040C83"/>
    <w:rsid w:val="00041078"/>
    <w:rsid w:val="000422A8"/>
    <w:rsid w:val="000434A3"/>
    <w:rsid w:val="00044D73"/>
    <w:rsid w:val="00044EE3"/>
    <w:rsid w:val="00054D01"/>
    <w:rsid w:val="00060B66"/>
    <w:rsid w:val="000614F3"/>
    <w:rsid w:val="00062DD6"/>
    <w:rsid w:val="00070487"/>
    <w:rsid w:val="00073284"/>
    <w:rsid w:val="000763CA"/>
    <w:rsid w:val="0008382D"/>
    <w:rsid w:val="0008608A"/>
    <w:rsid w:val="00086695"/>
    <w:rsid w:val="00092B7B"/>
    <w:rsid w:val="00093015"/>
    <w:rsid w:val="000A0AF4"/>
    <w:rsid w:val="000A39B8"/>
    <w:rsid w:val="000A4AE3"/>
    <w:rsid w:val="000B1D90"/>
    <w:rsid w:val="000B4E0B"/>
    <w:rsid w:val="000B592D"/>
    <w:rsid w:val="000C02CC"/>
    <w:rsid w:val="000C0828"/>
    <w:rsid w:val="000C6816"/>
    <w:rsid w:val="000D6260"/>
    <w:rsid w:val="000E2F75"/>
    <w:rsid w:val="000E4306"/>
    <w:rsid w:val="000F1C4F"/>
    <w:rsid w:val="000F5393"/>
    <w:rsid w:val="000F5616"/>
    <w:rsid w:val="00103752"/>
    <w:rsid w:val="00104A36"/>
    <w:rsid w:val="0010705F"/>
    <w:rsid w:val="00110384"/>
    <w:rsid w:val="001164F8"/>
    <w:rsid w:val="00122872"/>
    <w:rsid w:val="001259EA"/>
    <w:rsid w:val="0012692B"/>
    <w:rsid w:val="00141822"/>
    <w:rsid w:val="001431A8"/>
    <w:rsid w:val="001466D1"/>
    <w:rsid w:val="001469E2"/>
    <w:rsid w:val="00150521"/>
    <w:rsid w:val="00153743"/>
    <w:rsid w:val="00153CF4"/>
    <w:rsid w:val="00155049"/>
    <w:rsid w:val="001561C8"/>
    <w:rsid w:val="0016289B"/>
    <w:rsid w:val="00164180"/>
    <w:rsid w:val="001661A9"/>
    <w:rsid w:val="001737DC"/>
    <w:rsid w:val="0018239F"/>
    <w:rsid w:val="001833A4"/>
    <w:rsid w:val="00184651"/>
    <w:rsid w:val="001877DA"/>
    <w:rsid w:val="00191B78"/>
    <w:rsid w:val="001924BF"/>
    <w:rsid w:val="001931AB"/>
    <w:rsid w:val="00195420"/>
    <w:rsid w:val="00197742"/>
    <w:rsid w:val="001A30E8"/>
    <w:rsid w:val="001A42BB"/>
    <w:rsid w:val="001B5DB0"/>
    <w:rsid w:val="001C028D"/>
    <w:rsid w:val="001D0757"/>
    <w:rsid w:val="001D0A12"/>
    <w:rsid w:val="001D257F"/>
    <w:rsid w:val="001D2CD1"/>
    <w:rsid w:val="001D79D1"/>
    <w:rsid w:val="001E2549"/>
    <w:rsid w:val="001F04E6"/>
    <w:rsid w:val="001F1354"/>
    <w:rsid w:val="00210DBC"/>
    <w:rsid w:val="00211217"/>
    <w:rsid w:val="00212404"/>
    <w:rsid w:val="002125F0"/>
    <w:rsid w:val="00213A4B"/>
    <w:rsid w:val="00215032"/>
    <w:rsid w:val="00217D90"/>
    <w:rsid w:val="0022089F"/>
    <w:rsid w:val="002226EA"/>
    <w:rsid w:val="002418BE"/>
    <w:rsid w:val="0024215A"/>
    <w:rsid w:val="00243A8D"/>
    <w:rsid w:val="00251326"/>
    <w:rsid w:val="002730F4"/>
    <w:rsid w:val="002808E2"/>
    <w:rsid w:val="00285651"/>
    <w:rsid w:val="00286031"/>
    <w:rsid w:val="00291CD9"/>
    <w:rsid w:val="002A1D90"/>
    <w:rsid w:val="002A3FB6"/>
    <w:rsid w:val="002A43E5"/>
    <w:rsid w:val="002A4986"/>
    <w:rsid w:val="002A7E00"/>
    <w:rsid w:val="002B3277"/>
    <w:rsid w:val="002B48BE"/>
    <w:rsid w:val="002B71A7"/>
    <w:rsid w:val="002C0278"/>
    <w:rsid w:val="002C1E3D"/>
    <w:rsid w:val="002C50B6"/>
    <w:rsid w:val="002C7B95"/>
    <w:rsid w:val="002D22D0"/>
    <w:rsid w:val="002D7C9F"/>
    <w:rsid w:val="002D7FEE"/>
    <w:rsid w:val="002E0CB1"/>
    <w:rsid w:val="002F369E"/>
    <w:rsid w:val="00300CA1"/>
    <w:rsid w:val="003059A2"/>
    <w:rsid w:val="00317F8C"/>
    <w:rsid w:val="00320203"/>
    <w:rsid w:val="003215D2"/>
    <w:rsid w:val="00324D37"/>
    <w:rsid w:val="00327AE5"/>
    <w:rsid w:val="00333D76"/>
    <w:rsid w:val="00334CDA"/>
    <w:rsid w:val="00334EF1"/>
    <w:rsid w:val="0033682A"/>
    <w:rsid w:val="00336D3F"/>
    <w:rsid w:val="0034239B"/>
    <w:rsid w:val="00343F22"/>
    <w:rsid w:val="00344EA0"/>
    <w:rsid w:val="003522CC"/>
    <w:rsid w:val="00352E61"/>
    <w:rsid w:val="00356026"/>
    <w:rsid w:val="00366E62"/>
    <w:rsid w:val="00366E80"/>
    <w:rsid w:val="00370507"/>
    <w:rsid w:val="003775A7"/>
    <w:rsid w:val="003835DF"/>
    <w:rsid w:val="00383B5C"/>
    <w:rsid w:val="00384EB5"/>
    <w:rsid w:val="0039411A"/>
    <w:rsid w:val="003964A0"/>
    <w:rsid w:val="003A3AAE"/>
    <w:rsid w:val="003A6A25"/>
    <w:rsid w:val="003B1185"/>
    <w:rsid w:val="003B1EAB"/>
    <w:rsid w:val="003B1F10"/>
    <w:rsid w:val="003B35EE"/>
    <w:rsid w:val="003B745C"/>
    <w:rsid w:val="003D1DE7"/>
    <w:rsid w:val="003E0555"/>
    <w:rsid w:val="003E1717"/>
    <w:rsid w:val="003E3B65"/>
    <w:rsid w:val="003F5174"/>
    <w:rsid w:val="00400409"/>
    <w:rsid w:val="00413E0F"/>
    <w:rsid w:val="00421C5E"/>
    <w:rsid w:val="00423947"/>
    <w:rsid w:val="0042538C"/>
    <w:rsid w:val="004319C8"/>
    <w:rsid w:val="00445A38"/>
    <w:rsid w:val="00450A50"/>
    <w:rsid w:val="004549CB"/>
    <w:rsid w:val="00464F00"/>
    <w:rsid w:val="00471477"/>
    <w:rsid w:val="00473EBC"/>
    <w:rsid w:val="0048179E"/>
    <w:rsid w:val="00490F4A"/>
    <w:rsid w:val="004A1E68"/>
    <w:rsid w:val="004A7D40"/>
    <w:rsid w:val="004B4293"/>
    <w:rsid w:val="004B7481"/>
    <w:rsid w:val="004B7866"/>
    <w:rsid w:val="004C0749"/>
    <w:rsid w:val="004D4891"/>
    <w:rsid w:val="004D6746"/>
    <w:rsid w:val="004D68AD"/>
    <w:rsid w:val="004E72BC"/>
    <w:rsid w:val="004F159F"/>
    <w:rsid w:val="004F30A4"/>
    <w:rsid w:val="00506B11"/>
    <w:rsid w:val="005106BE"/>
    <w:rsid w:val="005224FA"/>
    <w:rsid w:val="00524350"/>
    <w:rsid w:val="0053216F"/>
    <w:rsid w:val="00535CAF"/>
    <w:rsid w:val="00541937"/>
    <w:rsid w:val="005424D3"/>
    <w:rsid w:val="0054734B"/>
    <w:rsid w:val="005561A9"/>
    <w:rsid w:val="005725DA"/>
    <w:rsid w:val="005735B8"/>
    <w:rsid w:val="00573B13"/>
    <w:rsid w:val="0057594D"/>
    <w:rsid w:val="00581DC2"/>
    <w:rsid w:val="00584220"/>
    <w:rsid w:val="005843B0"/>
    <w:rsid w:val="00587D43"/>
    <w:rsid w:val="0059655E"/>
    <w:rsid w:val="005975C7"/>
    <w:rsid w:val="005A045D"/>
    <w:rsid w:val="005A5212"/>
    <w:rsid w:val="005B56F6"/>
    <w:rsid w:val="005B6866"/>
    <w:rsid w:val="005C17FE"/>
    <w:rsid w:val="005C2EBB"/>
    <w:rsid w:val="005C30A0"/>
    <w:rsid w:val="005D54FC"/>
    <w:rsid w:val="005D64AB"/>
    <w:rsid w:val="005E0094"/>
    <w:rsid w:val="005E1202"/>
    <w:rsid w:val="005E1645"/>
    <w:rsid w:val="005E33D6"/>
    <w:rsid w:val="005E3AD2"/>
    <w:rsid w:val="005E5B27"/>
    <w:rsid w:val="005E7B7D"/>
    <w:rsid w:val="005F2E5A"/>
    <w:rsid w:val="005F3A38"/>
    <w:rsid w:val="005F5AAF"/>
    <w:rsid w:val="005F6AA4"/>
    <w:rsid w:val="00601C46"/>
    <w:rsid w:val="0060360F"/>
    <w:rsid w:val="00604E66"/>
    <w:rsid w:val="00607AB9"/>
    <w:rsid w:val="00607ECA"/>
    <w:rsid w:val="006103E0"/>
    <w:rsid w:val="00610852"/>
    <w:rsid w:val="00611909"/>
    <w:rsid w:val="00611EE7"/>
    <w:rsid w:val="00616885"/>
    <w:rsid w:val="00620113"/>
    <w:rsid w:val="00627339"/>
    <w:rsid w:val="00631F77"/>
    <w:rsid w:val="006351DD"/>
    <w:rsid w:val="00644ACA"/>
    <w:rsid w:val="006460A2"/>
    <w:rsid w:val="00647698"/>
    <w:rsid w:val="00651F13"/>
    <w:rsid w:val="0065316B"/>
    <w:rsid w:val="00654508"/>
    <w:rsid w:val="00665031"/>
    <w:rsid w:val="00666065"/>
    <w:rsid w:val="00666D14"/>
    <w:rsid w:val="00667CD4"/>
    <w:rsid w:val="00671B3D"/>
    <w:rsid w:val="00672D2B"/>
    <w:rsid w:val="00676753"/>
    <w:rsid w:val="00676C74"/>
    <w:rsid w:val="00696533"/>
    <w:rsid w:val="006A4C83"/>
    <w:rsid w:val="006A7B2A"/>
    <w:rsid w:val="006B2130"/>
    <w:rsid w:val="006B2D78"/>
    <w:rsid w:val="006B4F82"/>
    <w:rsid w:val="006B571D"/>
    <w:rsid w:val="006C1C2F"/>
    <w:rsid w:val="006C296E"/>
    <w:rsid w:val="006C7086"/>
    <w:rsid w:val="006D36CA"/>
    <w:rsid w:val="006D73EE"/>
    <w:rsid w:val="006D7FAF"/>
    <w:rsid w:val="006F7EF5"/>
    <w:rsid w:val="0072134C"/>
    <w:rsid w:val="00721859"/>
    <w:rsid w:val="0072187D"/>
    <w:rsid w:val="0072394D"/>
    <w:rsid w:val="00735407"/>
    <w:rsid w:val="0073643B"/>
    <w:rsid w:val="007373F3"/>
    <w:rsid w:val="00746C3D"/>
    <w:rsid w:val="007476FA"/>
    <w:rsid w:val="00747CFE"/>
    <w:rsid w:val="00751201"/>
    <w:rsid w:val="00754342"/>
    <w:rsid w:val="0075717B"/>
    <w:rsid w:val="007578F4"/>
    <w:rsid w:val="00763D5E"/>
    <w:rsid w:val="00766A3A"/>
    <w:rsid w:val="00767B49"/>
    <w:rsid w:val="00775AB2"/>
    <w:rsid w:val="00776C8F"/>
    <w:rsid w:val="00782FC3"/>
    <w:rsid w:val="00786E5A"/>
    <w:rsid w:val="00787F7D"/>
    <w:rsid w:val="00794F71"/>
    <w:rsid w:val="0079618F"/>
    <w:rsid w:val="0079737C"/>
    <w:rsid w:val="007A0E7F"/>
    <w:rsid w:val="007B4992"/>
    <w:rsid w:val="007B539F"/>
    <w:rsid w:val="007B67EE"/>
    <w:rsid w:val="007C0179"/>
    <w:rsid w:val="007C1FFC"/>
    <w:rsid w:val="007C2DC7"/>
    <w:rsid w:val="007C4D18"/>
    <w:rsid w:val="007E4C93"/>
    <w:rsid w:val="007E5A7A"/>
    <w:rsid w:val="007E6E4E"/>
    <w:rsid w:val="007E6F02"/>
    <w:rsid w:val="007F4AA9"/>
    <w:rsid w:val="008035A0"/>
    <w:rsid w:val="00803643"/>
    <w:rsid w:val="008042DD"/>
    <w:rsid w:val="008077BC"/>
    <w:rsid w:val="00807D70"/>
    <w:rsid w:val="00812B14"/>
    <w:rsid w:val="00814FC0"/>
    <w:rsid w:val="00817790"/>
    <w:rsid w:val="00820BC4"/>
    <w:rsid w:val="00821EDE"/>
    <w:rsid w:val="00827263"/>
    <w:rsid w:val="00832548"/>
    <w:rsid w:val="0083314E"/>
    <w:rsid w:val="0083447F"/>
    <w:rsid w:val="008344D5"/>
    <w:rsid w:val="0084238A"/>
    <w:rsid w:val="0084588E"/>
    <w:rsid w:val="00872676"/>
    <w:rsid w:val="00882669"/>
    <w:rsid w:val="0088326B"/>
    <w:rsid w:val="008834C3"/>
    <w:rsid w:val="00885043"/>
    <w:rsid w:val="00885BBB"/>
    <w:rsid w:val="00885D00"/>
    <w:rsid w:val="0089354A"/>
    <w:rsid w:val="00895090"/>
    <w:rsid w:val="008A224F"/>
    <w:rsid w:val="008C0C95"/>
    <w:rsid w:val="008C1CFB"/>
    <w:rsid w:val="008D23F2"/>
    <w:rsid w:val="008D58D0"/>
    <w:rsid w:val="008E03A6"/>
    <w:rsid w:val="008E16F1"/>
    <w:rsid w:val="008F2D03"/>
    <w:rsid w:val="008F3848"/>
    <w:rsid w:val="008F5A4B"/>
    <w:rsid w:val="00900F4E"/>
    <w:rsid w:val="009041B0"/>
    <w:rsid w:val="009073D5"/>
    <w:rsid w:val="00910CC4"/>
    <w:rsid w:val="00911D06"/>
    <w:rsid w:val="00914AB3"/>
    <w:rsid w:val="009240B7"/>
    <w:rsid w:val="00932D68"/>
    <w:rsid w:val="0094125B"/>
    <w:rsid w:val="00941B20"/>
    <w:rsid w:val="00943388"/>
    <w:rsid w:val="00943902"/>
    <w:rsid w:val="00944435"/>
    <w:rsid w:val="00954EE0"/>
    <w:rsid w:val="00960D56"/>
    <w:rsid w:val="009615FD"/>
    <w:rsid w:val="0097061F"/>
    <w:rsid w:val="0097162C"/>
    <w:rsid w:val="00976D38"/>
    <w:rsid w:val="009773A4"/>
    <w:rsid w:val="00977718"/>
    <w:rsid w:val="00981AF2"/>
    <w:rsid w:val="00996F3A"/>
    <w:rsid w:val="009A00D2"/>
    <w:rsid w:val="009A2347"/>
    <w:rsid w:val="009A4CBF"/>
    <w:rsid w:val="009A7B03"/>
    <w:rsid w:val="009C14E4"/>
    <w:rsid w:val="009C30A2"/>
    <w:rsid w:val="009C5D71"/>
    <w:rsid w:val="009C6201"/>
    <w:rsid w:val="009D2E2A"/>
    <w:rsid w:val="009D3D77"/>
    <w:rsid w:val="009E1243"/>
    <w:rsid w:val="009E1405"/>
    <w:rsid w:val="009E1A3C"/>
    <w:rsid w:val="009E25AA"/>
    <w:rsid w:val="009E440B"/>
    <w:rsid w:val="009E4594"/>
    <w:rsid w:val="009E5D36"/>
    <w:rsid w:val="00A158AE"/>
    <w:rsid w:val="00A172AD"/>
    <w:rsid w:val="00A179EC"/>
    <w:rsid w:val="00A20DCB"/>
    <w:rsid w:val="00A238E5"/>
    <w:rsid w:val="00A274E9"/>
    <w:rsid w:val="00A3163E"/>
    <w:rsid w:val="00A325ED"/>
    <w:rsid w:val="00A35ABC"/>
    <w:rsid w:val="00A411C1"/>
    <w:rsid w:val="00A41259"/>
    <w:rsid w:val="00A473BE"/>
    <w:rsid w:val="00A6015F"/>
    <w:rsid w:val="00A61831"/>
    <w:rsid w:val="00A7019F"/>
    <w:rsid w:val="00A71821"/>
    <w:rsid w:val="00A746D7"/>
    <w:rsid w:val="00A76228"/>
    <w:rsid w:val="00A816E6"/>
    <w:rsid w:val="00A81B6D"/>
    <w:rsid w:val="00A8240A"/>
    <w:rsid w:val="00A826F6"/>
    <w:rsid w:val="00A85790"/>
    <w:rsid w:val="00A873E5"/>
    <w:rsid w:val="00A93135"/>
    <w:rsid w:val="00A93C47"/>
    <w:rsid w:val="00AA3147"/>
    <w:rsid w:val="00AD45BE"/>
    <w:rsid w:val="00AD7402"/>
    <w:rsid w:val="00AD798C"/>
    <w:rsid w:val="00AE77F8"/>
    <w:rsid w:val="00AF5DE1"/>
    <w:rsid w:val="00B07E03"/>
    <w:rsid w:val="00B11905"/>
    <w:rsid w:val="00B214B9"/>
    <w:rsid w:val="00B2279D"/>
    <w:rsid w:val="00B23C2E"/>
    <w:rsid w:val="00B31558"/>
    <w:rsid w:val="00B33C39"/>
    <w:rsid w:val="00B35593"/>
    <w:rsid w:val="00B376D2"/>
    <w:rsid w:val="00B52A97"/>
    <w:rsid w:val="00B52FDE"/>
    <w:rsid w:val="00B66100"/>
    <w:rsid w:val="00B672E2"/>
    <w:rsid w:val="00B772DB"/>
    <w:rsid w:val="00B7790F"/>
    <w:rsid w:val="00B81C68"/>
    <w:rsid w:val="00B9146D"/>
    <w:rsid w:val="00B94842"/>
    <w:rsid w:val="00B95581"/>
    <w:rsid w:val="00B9665B"/>
    <w:rsid w:val="00BA455F"/>
    <w:rsid w:val="00BA7578"/>
    <w:rsid w:val="00BB2D15"/>
    <w:rsid w:val="00BB7AFD"/>
    <w:rsid w:val="00BC1630"/>
    <w:rsid w:val="00BC71F5"/>
    <w:rsid w:val="00BC7FE8"/>
    <w:rsid w:val="00BD063A"/>
    <w:rsid w:val="00BD1D4A"/>
    <w:rsid w:val="00BD454F"/>
    <w:rsid w:val="00BE0D89"/>
    <w:rsid w:val="00BE73C0"/>
    <w:rsid w:val="00BF02E8"/>
    <w:rsid w:val="00BF03BB"/>
    <w:rsid w:val="00BF0FF6"/>
    <w:rsid w:val="00BF108C"/>
    <w:rsid w:val="00C0073E"/>
    <w:rsid w:val="00C042D9"/>
    <w:rsid w:val="00C07E01"/>
    <w:rsid w:val="00C14011"/>
    <w:rsid w:val="00C249EE"/>
    <w:rsid w:val="00C26B31"/>
    <w:rsid w:val="00C330B8"/>
    <w:rsid w:val="00C369A6"/>
    <w:rsid w:val="00C46F2C"/>
    <w:rsid w:val="00C51522"/>
    <w:rsid w:val="00C573F9"/>
    <w:rsid w:val="00C57FF2"/>
    <w:rsid w:val="00C721F3"/>
    <w:rsid w:val="00C77CBD"/>
    <w:rsid w:val="00C87A32"/>
    <w:rsid w:val="00C95B7C"/>
    <w:rsid w:val="00C96CC1"/>
    <w:rsid w:val="00CB69FE"/>
    <w:rsid w:val="00CC1D6B"/>
    <w:rsid w:val="00CC37F9"/>
    <w:rsid w:val="00CD049D"/>
    <w:rsid w:val="00CD04C3"/>
    <w:rsid w:val="00CD4221"/>
    <w:rsid w:val="00CE2382"/>
    <w:rsid w:val="00CE4A9D"/>
    <w:rsid w:val="00D01CBF"/>
    <w:rsid w:val="00D02BCB"/>
    <w:rsid w:val="00D15F92"/>
    <w:rsid w:val="00D23382"/>
    <w:rsid w:val="00D27103"/>
    <w:rsid w:val="00D31DD0"/>
    <w:rsid w:val="00D35A31"/>
    <w:rsid w:val="00D36730"/>
    <w:rsid w:val="00D41D73"/>
    <w:rsid w:val="00D46A7C"/>
    <w:rsid w:val="00D52170"/>
    <w:rsid w:val="00D52398"/>
    <w:rsid w:val="00D6033E"/>
    <w:rsid w:val="00D61629"/>
    <w:rsid w:val="00D62D25"/>
    <w:rsid w:val="00D64E76"/>
    <w:rsid w:val="00D730D9"/>
    <w:rsid w:val="00D75C85"/>
    <w:rsid w:val="00D86048"/>
    <w:rsid w:val="00DB439A"/>
    <w:rsid w:val="00DB5EFC"/>
    <w:rsid w:val="00DC3B54"/>
    <w:rsid w:val="00DC3F83"/>
    <w:rsid w:val="00DC5107"/>
    <w:rsid w:val="00DC639B"/>
    <w:rsid w:val="00DD11AC"/>
    <w:rsid w:val="00DE119D"/>
    <w:rsid w:val="00DF7277"/>
    <w:rsid w:val="00E03DE4"/>
    <w:rsid w:val="00E05CD5"/>
    <w:rsid w:val="00E07767"/>
    <w:rsid w:val="00E12DD9"/>
    <w:rsid w:val="00E1403C"/>
    <w:rsid w:val="00E14657"/>
    <w:rsid w:val="00E22E8B"/>
    <w:rsid w:val="00E2453B"/>
    <w:rsid w:val="00E24575"/>
    <w:rsid w:val="00E31FFE"/>
    <w:rsid w:val="00E32941"/>
    <w:rsid w:val="00E34511"/>
    <w:rsid w:val="00E41BC0"/>
    <w:rsid w:val="00E43E8F"/>
    <w:rsid w:val="00E541E6"/>
    <w:rsid w:val="00E57898"/>
    <w:rsid w:val="00E57E47"/>
    <w:rsid w:val="00E61526"/>
    <w:rsid w:val="00E71800"/>
    <w:rsid w:val="00E75361"/>
    <w:rsid w:val="00E7607D"/>
    <w:rsid w:val="00E82C30"/>
    <w:rsid w:val="00E91773"/>
    <w:rsid w:val="00E91B52"/>
    <w:rsid w:val="00E967C4"/>
    <w:rsid w:val="00EA00FF"/>
    <w:rsid w:val="00EA154D"/>
    <w:rsid w:val="00EA5BD6"/>
    <w:rsid w:val="00EB6F55"/>
    <w:rsid w:val="00EC66F1"/>
    <w:rsid w:val="00EC73D8"/>
    <w:rsid w:val="00EC75CD"/>
    <w:rsid w:val="00EC7AB0"/>
    <w:rsid w:val="00EF3277"/>
    <w:rsid w:val="00EF38B5"/>
    <w:rsid w:val="00F03471"/>
    <w:rsid w:val="00F12ECE"/>
    <w:rsid w:val="00F131FD"/>
    <w:rsid w:val="00F175DD"/>
    <w:rsid w:val="00F2623E"/>
    <w:rsid w:val="00F26D90"/>
    <w:rsid w:val="00F41465"/>
    <w:rsid w:val="00F52223"/>
    <w:rsid w:val="00F61BA7"/>
    <w:rsid w:val="00F63EF9"/>
    <w:rsid w:val="00F646CA"/>
    <w:rsid w:val="00F71C5B"/>
    <w:rsid w:val="00F73778"/>
    <w:rsid w:val="00F73C10"/>
    <w:rsid w:val="00F8085C"/>
    <w:rsid w:val="00F80F08"/>
    <w:rsid w:val="00F91F83"/>
    <w:rsid w:val="00F923F5"/>
    <w:rsid w:val="00F95682"/>
    <w:rsid w:val="00FA1014"/>
    <w:rsid w:val="00FA1E59"/>
    <w:rsid w:val="00FA4217"/>
    <w:rsid w:val="00FA64C5"/>
    <w:rsid w:val="00FB023C"/>
    <w:rsid w:val="00FB0A8D"/>
    <w:rsid w:val="00FB389B"/>
    <w:rsid w:val="00FB47AE"/>
    <w:rsid w:val="00FC02DE"/>
    <w:rsid w:val="00FC09C1"/>
    <w:rsid w:val="00FC34EC"/>
    <w:rsid w:val="00FC3619"/>
    <w:rsid w:val="00FC61EB"/>
    <w:rsid w:val="00FD1FF9"/>
    <w:rsid w:val="00FD4A5C"/>
    <w:rsid w:val="00FD500C"/>
    <w:rsid w:val="00FE355A"/>
    <w:rsid w:val="00FE4568"/>
    <w:rsid w:val="00FE5C6D"/>
    <w:rsid w:val="00FF1988"/>
    <w:rsid w:val="00FF1B6D"/>
    <w:rsid w:val="00FF27E0"/>
    <w:rsid w:val="00FF2BE1"/>
    <w:rsid w:val="00FF390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2638"/>
  <w15:chartTrackingRefBased/>
  <w15:docId w15:val="{FEC6D7CF-29E0-477A-B066-608F8F6D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587D43"/>
    <w:pPr>
      <w:keepNext/>
      <w:keepLines/>
      <w:spacing w:before="240" w:after="0"/>
      <w:outlineLvl w:val="0"/>
    </w:pPr>
    <w:rPr>
      <w:rFonts w:asciiTheme="minorHAnsi" w:eastAsia="Times New Roman" w:hAnsiTheme="minorHAnsi" w:cs="Times New Roman"/>
      <w:sz w:val="28"/>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87D43"/>
    <w:rPr>
      <w:rFonts w:eastAsia="Times New Roman" w:cs="Times New Roman"/>
      <w:sz w:val="28"/>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587D43"/>
    <w:pPr>
      <w:tabs>
        <w:tab w:val="left" w:pos="540"/>
        <w:tab w:val="right" w:leader="dot" w:pos="9350"/>
      </w:tabs>
      <w:spacing w:before="120" w:after="0" w:line="259" w:lineRule="auto"/>
      <w:ind w:left="220" w:right="1008"/>
      <w:jc w:val="both"/>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semiHidden/>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semiHidden/>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petitii.uip@igsu.ro" TargetMode="External"/><Relationship Id="rId21" Type="http://schemas.openxmlformats.org/officeDocument/2006/relationships/image" Target="media/image13.jpeg"/><Relationship Id="rId34" Type="http://schemas.openxmlformats.org/officeDocument/2006/relationships/hyperlink" Target="https://www.igsu.ro/FinantareExterna/Proiec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worldbank.org/GRS" TargetMode="External"/><Relationship Id="rId36" Type="http://schemas.openxmlformats.org/officeDocument/2006/relationships/fontTable" Target="fontTable.xml"/><Relationship Id="rId10" Type="http://schemas.openxmlformats.org/officeDocument/2006/relationships/hyperlink" Target="https://www.igsu.ro/FinantareExterna/AsistentaFinanciara"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mailto:peti&#539;ii.vbg.uip@igsu.ro" TargetMode="External"/><Relationship Id="rId30" Type="http://schemas.openxmlformats.org/officeDocument/2006/relationships/hyperlink" Target="http://conventions.coe.int/Treaty/EN/WhatYouWant.asp?NT=143&amp;CM=8&amp;DF=15/04/02" TargetMode="External"/><Relationship Id="rId35" Type="http://schemas.openxmlformats.org/officeDocument/2006/relationships/hyperlink" Target="mailto:petitii.uip@igsu.ro"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100</Pages>
  <Words>34279</Words>
  <Characters>198824</Characters>
  <Application>Microsoft Office Word</Application>
  <DocSecurity>0</DocSecurity>
  <Lines>1656</Lines>
  <Paragraphs>465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7</cp:revision>
  <dcterms:created xsi:type="dcterms:W3CDTF">2024-11-29T12:32:00Z</dcterms:created>
  <dcterms:modified xsi:type="dcterms:W3CDTF">2024-12-02T07:35:00Z</dcterms:modified>
</cp:coreProperties>
</file>